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1D" w:rsidRPr="00CA6DA9" w:rsidRDefault="0059258A">
      <w:pPr>
        <w:rPr>
          <w:rFonts w:ascii="Simplified Arabic" w:hAnsi="Simplified Arabic" w:cs="Simplified Arabic"/>
          <w:sz w:val="26"/>
          <w:szCs w:val="26"/>
          <w:rtl/>
        </w:rPr>
      </w:pPr>
      <w:r w:rsidRPr="00CA6DA9">
        <w:rPr>
          <w:rFonts w:ascii="Simplified Arabic" w:hAnsi="Simplified Arabic" w:cs="Simplified Arabic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-584835</wp:posOffset>
            </wp:positionV>
            <wp:extent cx="5475233" cy="646386"/>
            <wp:effectExtent l="0" t="0" r="0" b="0"/>
            <wp:wrapNone/>
            <wp:docPr id="2" name="Picture 2" descr="ACRLIBanner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RLIBanner_E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233" cy="646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91D" w:rsidRPr="00CA6DA9" w:rsidRDefault="0070691D">
      <w:pPr>
        <w:rPr>
          <w:rFonts w:ascii="Simplified Arabic" w:hAnsi="Simplified Arabic" w:cs="Simplified Arabic"/>
          <w:sz w:val="26"/>
          <w:szCs w:val="26"/>
          <w:rtl/>
        </w:rPr>
      </w:pPr>
    </w:p>
    <w:p w:rsidR="0070691D" w:rsidRPr="00CA6DA9" w:rsidRDefault="0070691D">
      <w:pPr>
        <w:rPr>
          <w:rFonts w:ascii="Simplified Arabic" w:hAnsi="Simplified Arabic" w:cs="Simplified Arabic"/>
          <w:sz w:val="26"/>
          <w:szCs w:val="26"/>
          <w:rtl/>
        </w:rPr>
      </w:pPr>
    </w:p>
    <w:p w:rsidR="0070691D" w:rsidRPr="00CA6DA9" w:rsidRDefault="0070691D">
      <w:pPr>
        <w:rPr>
          <w:rFonts w:ascii="Simplified Arabic" w:hAnsi="Simplified Arabic" w:cs="Simplified Arabic"/>
          <w:sz w:val="26"/>
          <w:szCs w:val="26"/>
          <w:rtl/>
        </w:rPr>
      </w:pPr>
    </w:p>
    <w:p w:rsidR="0070691D" w:rsidRPr="00CA6DA9" w:rsidRDefault="0070691D">
      <w:pPr>
        <w:rPr>
          <w:rFonts w:ascii="Simplified Arabic" w:hAnsi="Simplified Arabic" w:cs="Simplified Arabic"/>
          <w:sz w:val="26"/>
          <w:szCs w:val="26"/>
          <w:rtl/>
        </w:rPr>
      </w:pPr>
    </w:p>
    <w:p w:rsidR="0070691D" w:rsidRPr="00CA6DA9" w:rsidRDefault="0070691D">
      <w:pPr>
        <w:rPr>
          <w:rFonts w:ascii="Simplified Arabic" w:hAnsi="Simplified Arabic" w:cs="Simplified Arabic"/>
          <w:sz w:val="26"/>
          <w:szCs w:val="26"/>
        </w:rPr>
      </w:pPr>
    </w:p>
    <w:sdt>
      <w:sdtPr>
        <w:rPr>
          <w:rFonts w:ascii="Simplified Arabic" w:hAnsi="Simplified Arabic" w:cs="Simplified Arabic"/>
          <w:sz w:val="44"/>
          <w:szCs w:val="44"/>
          <w:rtl/>
        </w:rPr>
        <w:id w:val="22034739"/>
        <w:docPartObj>
          <w:docPartGallery w:val="Cover Pages"/>
          <w:docPartUnique/>
        </w:docPartObj>
      </w:sdtPr>
      <w:sdtEndPr>
        <w:rPr>
          <w:b/>
          <w:bCs/>
          <w:color w:val="000000" w:themeColor="text1"/>
          <w:sz w:val="26"/>
          <w:szCs w:val="26"/>
          <w:rtl w:val="0"/>
        </w:rPr>
      </w:sdtEndPr>
      <w:sdtContent>
        <w:p w:rsidR="0070691D" w:rsidRPr="00546BA1" w:rsidRDefault="00C51BFB" w:rsidP="00C51BFB">
          <w:pPr>
            <w:bidi/>
            <w:jc w:val="center"/>
            <w:rPr>
              <w:rFonts w:ascii="Traditional Arabic" w:eastAsiaTheme="majorEastAsia" w:hAnsi="Traditional Arabic" w:cs="Traditional Arabic"/>
              <w:b/>
              <w:bCs/>
              <w:sz w:val="60"/>
              <w:szCs w:val="60"/>
              <w:rtl/>
            </w:rPr>
          </w:pPr>
          <w:r w:rsidRPr="00546BA1">
            <w:rPr>
              <w:rFonts w:ascii="Traditional Arabic" w:eastAsiaTheme="majorEastAsia" w:hAnsi="Traditional Arabic" w:cs="Traditional Arabic"/>
              <w:b/>
              <w:bCs/>
              <w:sz w:val="60"/>
              <w:szCs w:val="60"/>
              <w:rtl/>
            </w:rPr>
            <w:t>إشكالية ال</w:t>
          </w:r>
          <w:r w:rsidR="00546BA1" w:rsidRPr="00546BA1">
            <w:rPr>
              <w:rFonts w:ascii="Traditional Arabic" w:eastAsiaTheme="majorEastAsia" w:hAnsi="Traditional Arabic" w:cs="Traditional Arabic"/>
              <w:b/>
              <w:bCs/>
              <w:sz w:val="60"/>
              <w:szCs w:val="60"/>
              <w:rtl/>
            </w:rPr>
            <w:t xml:space="preserve">مركزية الإدارية في المنظمات غير </w:t>
          </w:r>
          <w:proofErr w:type="gramStart"/>
          <w:r w:rsidRPr="00546BA1">
            <w:rPr>
              <w:rFonts w:ascii="Traditional Arabic" w:eastAsiaTheme="majorEastAsia" w:hAnsi="Traditional Arabic" w:cs="Traditional Arabic"/>
              <w:b/>
              <w:bCs/>
              <w:sz w:val="60"/>
              <w:szCs w:val="60"/>
              <w:rtl/>
            </w:rPr>
            <w:t>الحكومية</w:t>
          </w:r>
          <w:proofErr w:type="gramEnd"/>
        </w:p>
        <w:p w:rsidR="00C51BFB" w:rsidRDefault="00C51BFB" w:rsidP="00C51BFB">
          <w:pPr>
            <w:bidi/>
            <w:jc w:val="center"/>
            <w:rPr>
              <w:rFonts w:ascii="Simplified Arabic" w:eastAsiaTheme="majorEastAsia" w:hAnsi="Simplified Arabic" w:cs="Simplified Arabic"/>
              <w:sz w:val="44"/>
              <w:szCs w:val="44"/>
              <w:rtl/>
            </w:rPr>
          </w:pPr>
        </w:p>
        <w:p w:rsidR="00C51BFB" w:rsidRDefault="00C51BFB" w:rsidP="00C51BFB">
          <w:pPr>
            <w:bidi/>
            <w:jc w:val="center"/>
            <w:rPr>
              <w:rFonts w:ascii="Simplified Arabic" w:eastAsiaTheme="majorEastAsia" w:hAnsi="Simplified Arabic" w:cs="Simplified Arabic"/>
              <w:sz w:val="44"/>
              <w:szCs w:val="44"/>
              <w:rtl/>
            </w:rPr>
          </w:pPr>
        </w:p>
        <w:p w:rsidR="00C51BFB" w:rsidRDefault="00C51BFB" w:rsidP="00C51BFB">
          <w:pPr>
            <w:tabs>
              <w:tab w:val="left" w:pos="5267"/>
            </w:tabs>
            <w:bidi/>
            <w:rPr>
              <w:rFonts w:ascii="Simplified Arabic" w:eastAsiaTheme="majorEastAsia" w:hAnsi="Simplified Arabic" w:cs="Simplified Arabic"/>
              <w:sz w:val="44"/>
              <w:szCs w:val="44"/>
              <w:rtl/>
            </w:rPr>
          </w:pPr>
          <w:r>
            <w:rPr>
              <w:rFonts w:ascii="Simplified Arabic" w:eastAsiaTheme="majorEastAsia" w:hAnsi="Simplified Arabic" w:cs="Simplified Arabic"/>
              <w:sz w:val="44"/>
              <w:szCs w:val="44"/>
              <w:rtl/>
            </w:rPr>
            <w:tab/>
          </w:r>
        </w:p>
        <w:p w:rsidR="00C51BFB" w:rsidRDefault="00C51BFB" w:rsidP="00C51BFB">
          <w:pPr>
            <w:bidi/>
            <w:jc w:val="center"/>
            <w:rPr>
              <w:rFonts w:ascii="Simplified Arabic" w:eastAsiaTheme="majorEastAsia" w:hAnsi="Simplified Arabic" w:cs="Simplified Arabic"/>
              <w:sz w:val="44"/>
              <w:szCs w:val="44"/>
              <w:rtl/>
            </w:rPr>
          </w:pPr>
        </w:p>
        <w:p w:rsidR="00C51BFB" w:rsidRPr="00546BA1" w:rsidRDefault="00C51BFB" w:rsidP="00C51BFB">
          <w:pPr>
            <w:bidi/>
            <w:jc w:val="center"/>
            <w:rPr>
              <w:rFonts w:ascii="Simplified Arabic" w:hAnsi="Simplified Arabic" w:cs="Simplified Arabic"/>
              <w:b/>
              <w:bCs/>
              <w:sz w:val="26"/>
              <w:szCs w:val="26"/>
              <w:u w:val="single"/>
            </w:rPr>
          </w:pPr>
          <w:r w:rsidRPr="00546BA1">
            <w:rPr>
              <w:rFonts w:ascii="Simplified Arabic" w:hAnsi="Simplified Arabic" w:cs="Simplified Arabic" w:hint="cs"/>
              <w:b/>
              <w:bCs/>
              <w:sz w:val="26"/>
              <w:szCs w:val="26"/>
              <w:u w:val="single"/>
              <w:rtl/>
            </w:rPr>
            <w:t>إعداد:</w:t>
          </w:r>
        </w:p>
        <w:p w:rsidR="0070691D" w:rsidRPr="00C51BFB" w:rsidRDefault="00C51BFB" w:rsidP="00C51BFB">
          <w:pPr>
            <w:bidi/>
            <w:jc w:val="center"/>
            <w:rPr>
              <w:rFonts w:ascii="Simplified Arabic" w:hAnsi="Simplified Arabic" w:cs="Simplified Arabic"/>
              <w:b/>
              <w:bCs/>
              <w:sz w:val="26"/>
              <w:szCs w:val="26"/>
              <w:rtl/>
            </w:rPr>
          </w:pPr>
          <w:r w:rsidRPr="00C51BFB">
            <w:rPr>
              <w:rFonts w:ascii="Simplified Arabic" w:hAnsi="Simplified Arabic" w:cs="Simplified Arabic"/>
              <w:b/>
              <w:bCs/>
              <w:sz w:val="26"/>
              <w:szCs w:val="26"/>
              <w:rtl/>
            </w:rPr>
            <w:t>روجيه الخوري</w:t>
          </w:r>
        </w:p>
        <w:p w:rsidR="00C51BFB" w:rsidRPr="00C51BFB" w:rsidRDefault="00C51BFB" w:rsidP="00C51BFB">
          <w:pPr>
            <w:bidi/>
            <w:jc w:val="center"/>
            <w:rPr>
              <w:rFonts w:ascii="Simplified Arabic" w:hAnsi="Simplified Arabic" w:cs="Simplified Arabic"/>
              <w:b/>
              <w:bCs/>
              <w:sz w:val="26"/>
              <w:szCs w:val="26"/>
            </w:rPr>
          </w:pPr>
          <w:r>
            <w:rPr>
              <w:rFonts w:ascii="Simplified Arabic" w:hAnsi="Simplified Arabic" w:cs="Simplified Arabic" w:hint="cs"/>
              <w:b/>
              <w:bCs/>
              <w:sz w:val="26"/>
              <w:szCs w:val="26"/>
              <w:rtl/>
            </w:rPr>
            <w:t>ا</w:t>
          </w:r>
          <w:r w:rsidRPr="00CA6DA9">
            <w:rPr>
              <w:rFonts w:ascii="Simplified Arabic" w:hAnsi="Simplified Arabic" w:cs="Simplified Arabic"/>
              <w:b/>
              <w:bCs/>
              <w:sz w:val="26"/>
              <w:szCs w:val="26"/>
              <w:rtl/>
            </w:rPr>
            <w:t xml:space="preserve">لمدير التنفيذي </w:t>
          </w:r>
          <w:r>
            <w:rPr>
              <w:rFonts w:ascii="Simplified Arabic" w:hAnsi="Simplified Arabic" w:cs="Simplified Arabic" w:hint="cs"/>
              <w:b/>
              <w:bCs/>
              <w:sz w:val="26"/>
              <w:szCs w:val="26"/>
              <w:rtl/>
            </w:rPr>
            <w:t>-</w:t>
          </w:r>
          <w:r w:rsidRPr="00CA6DA9">
            <w:rPr>
              <w:rFonts w:ascii="Simplified Arabic" w:hAnsi="Simplified Arabic" w:cs="Simplified Arabic"/>
              <w:b/>
              <w:bCs/>
              <w:sz w:val="26"/>
              <w:szCs w:val="26"/>
              <w:rtl/>
            </w:rPr>
            <w:t xml:space="preserve"> المركز العربي لتطوير حكم القانون </w:t>
          </w:r>
          <w:proofErr w:type="gramStart"/>
          <w:r w:rsidRPr="00CA6DA9">
            <w:rPr>
              <w:rFonts w:ascii="Simplified Arabic" w:hAnsi="Simplified Arabic" w:cs="Simplified Arabic"/>
              <w:b/>
              <w:bCs/>
              <w:sz w:val="26"/>
              <w:szCs w:val="26"/>
              <w:rtl/>
            </w:rPr>
            <w:t>والنزاهة</w:t>
          </w:r>
          <w:proofErr w:type="gramEnd"/>
        </w:p>
        <w:p w:rsidR="00C51BFB" w:rsidRDefault="00C51BFB">
          <w:pPr>
            <w:rPr>
              <w:rFonts w:ascii="Simplified Arabic" w:hAnsi="Simplified Arabic" w:cs="Simplified Arabic"/>
              <w:b/>
              <w:bCs/>
              <w:color w:val="000000" w:themeColor="text1"/>
              <w:sz w:val="26"/>
              <w:szCs w:val="26"/>
              <w:rtl/>
            </w:rPr>
          </w:pPr>
        </w:p>
        <w:p w:rsidR="0070691D" w:rsidRPr="00CA6DA9" w:rsidRDefault="008B2429">
          <w:pPr>
            <w:rPr>
              <w:rFonts w:ascii="Simplified Arabic" w:hAnsi="Simplified Arabic" w:cs="Simplified Arabic"/>
              <w:b/>
              <w:bCs/>
              <w:color w:val="000000" w:themeColor="text1"/>
              <w:sz w:val="26"/>
              <w:szCs w:val="26"/>
              <w:rtl/>
            </w:rPr>
          </w:pPr>
        </w:p>
      </w:sdtContent>
    </w:sdt>
    <w:sdt>
      <w:sdtPr>
        <w:rPr>
          <w:color w:val="F0AD00" w:themeColor="accent1"/>
          <w:sz w:val="26"/>
          <w:szCs w:val="26"/>
          <w:lang w:eastAsia="en-US"/>
        </w:rPr>
        <w:id w:val="-2124984486"/>
        <w:docPartObj>
          <w:docPartGallery w:val="Table of Contents"/>
          <w:docPartUnique/>
        </w:docPartObj>
      </w:sdtPr>
      <w:sdtEndPr>
        <w:rPr>
          <w:rFonts w:ascii="Simplified Arabic" w:hAnsi="Simplified Arabic" w:cs="Simplified Arabic"/>
          <w:noProof/>
          <w:rtl/>
        </w:rPr>
      </w:sdtEndPr>
      <w:sdtContent>
        <w:p w:rsidR="00C5540F" w:rsidRDefault="00C64FC0" w:rsidP="00C64FC0">
          <w:pPr>
            <w:pStyle w:val="TOCHeading"/>
            <w:jc w:val="center"/>
          </w:pPr>
          <w:r>
            <w:rPr>
              <w:rFonts w:hint="cs"/>
              <w:rtl/>
            </w:rPr>
            <w:t>التصميم</w:t>
          </w:r>
        </w:p>
        <w:p w:rsidR="001133AD" w:rsidRPr="001133AD" w:rsidRDefault="00C5540F" w:rsidP="001133AD">
          <w:pPr>
            <w:pStyle w:val="TOC2"/>
            <w:jc w:val="both"/>
            <w:rPr>
              <w:rFonts w:ascii="Simplified Arabic" w:hAnsi="Simplified Arabic" w:cs="Simplified Arabic"/>
              <w:noProof/>
              <w:sz w:val="26"/>
              <w:szCs w:val="26"/>
            </w:rPr>
          </w:pPr>
          <w:r>
            <w:rPr>
              <w:rFonts w:hint="cs"/>
              <w:rtl/>
            </w:rPr>
            <w:t xml:space="preserve"> </w:t>
          </w:r>
          <w:r w:rsidR="00EB3CC0" w:rsidRPr="001133AD">
            <w:rPr>
              <w:rFonts w:ascii="Simplified Arabic" w:eastAsiaTheme="minorHAnsi" w:hAnsi="Simplified Arabic" w:cs="Simplified Arabic"/>
              <w:sz w:val="26"/>
              <w:szCs w:val="26"/>
            </w:rPr>
            <w:fldChar w:fldCharType="begin"/>
          </w:r>
          <w:r w:rsidRPr="001133AD">
            <w:rPr>
              <w:rFonts w:ascii="Simplified Arabic" w:hAnsi="Simplified Arabic" w:cs="Simplified Arabic"/>
              <w:sz w:val="26"/>
              <w:szCs w:val="26"/>
            </w:rPr>
            <w:instrText xml:space="preserve"> TOC \o "1-3" \h \z \u </w:instrText>
          </w:r>
          <w:r w:rsidR="00EB3CC0" w:rsidRPr="001133AD">
            <w:rPr>
              <w:rFonts w:ascii="Simplified Arabic" w:eastAsiaTheme="minorHAnsi" w:hAnsi="Simplified Arabic" w:cs="Simplified Arabic"/>
              <w:sz w:val="26"/>
              <w:szCs w:val="26"/>
            </w:rPr>
            <w:fldChar w:fldCharType="separate"/>
          </w:r>
        </w:p>
        <w:p w:rsidR="001133AD" w:rsidRPr="001133AD" w:rsidRDefault="008B2429" w:rsidP="001133AD">
          <w:pPr>
            <w:pStyle w:val="TOC2"/>
            <w:jc w:val="both"/>
            <w:rPr>
              <w:rFonts w:ascii="Simplified Arabic" w:hAnsi="Simplified Arabic" w:cs="Simplified Arabic"/>
              <w:noProof/>
              <w:sz w:val="26"/>
              <w:szCs w:val="26"/>
            </w:rPr>
          </w:pPr>
          <w:hyperlink w:anchor="_Toc419204484" w:history="1">
            <w:r w:rsidR="001133AD" w:rsidRPr="001133AD">
              <w:rPr>
                <w:rStyle w:val="Hyperlink"/>
                <w:rFonts w:ascii="Simplified Arabic" w:hAnsi="Simplified Arabic" w:cs="Simplified Arabic"/>
                <w:noProof/>
                <w:sz w:val="26"/>
                <w:szCs w:val="26"/>
                <w:rtl/>
              </w:rPr>
              <w:t>تمهيد</w:t>
            </w:r>
            <w:r w:rsidR="001133AD">
              <w:rPr>
                <w:rStyle w:val="Hyperlink"/>
                <w:rFonts w:ascii="Simplified Arabic" w:hAnsi="Simplified Arabic" w:cs="Simplified Arabic" w:hint="cs"/>
                <w:noProof/>
                <w:sz w:val="26"/>
                <w:szCs w:val="26"/>
                <w:rtl/>
              </w:rPr>
              <w:t xml:space="preserve">        </w:t>
            </w:r>
            <w:r w:rsidR="001133AD" w:rsidRPr="001133AD">
              <w:rPr>
                <w:rFonts w:ascii="Simplified Arabic" w:hAnsi="Simplified Arabic" w:cs="Simplified Arabic"/>
                <w:noProof/>
                <w:webHidden/>
                <w:sz w:val="26"/>
                <w:szCs w:val="26"/>
              </w:rPr>
              <w:tab/>
            </w:r>
            <w:r w:rsidR="001133AD" w:rsidRPr="001133AD">
              <w:rPr>
                <w:rFonts w:ascii="Simplified Arabic" w:hAnsi="Simplified Arabic" w:cs="Simplified Arabic"/>
                <w:noProof/>
                <w:webHidden/>
                <w:sz w:val="26"/>
                <w:szCs w:val="26"/>
              </w:rPr>
              <w:fldChar w:fldCharType="begin"/>
            </w:r>
            <w:r w:rsidR="001133AD" w:rsidRPr="001133AD">
              <w:rPr>
                <w:rFonts w:ascii="Simplified Arabic" w:hAnsi="Simplified Arabic" w:cs="Simplified Arabic"/>
                <w:noProof/>
                <w:webHidden/>
                <w:sz w:val="26"/>
                <w:szCs w:val="26"/>
              </w:rPr>
              <w:instrText xml:space="preserve"> PAGEREF _Toc419204484 \h </w:instrText>
            </w:r>
            <w:r w:rsidR="001133AD" w:rsidRPr="001133AD">
              <w:rPr>
                <w:rFonts w:ascii="Simplified Arabic" w:hAnsi="Simplified Arabic" w:cs="Simplified Arabic"/>
                <w:noProof/>
                <w:webHidden/>
                <w:sz w:val="26"/>
                <w:szCs w:val="26"/>
              </w:rPr>
            </w:r>
            <w:r w:rsidR="001133AD" w:rsidRPr="001133AD">
              <w:rPr>
                <w:rFonts w:ascii="Simplified Arabic" w:hAnsi="Simplified Arabic" w:cs="Simplified Arabic"/>
                <w:noProof/>
                <w:webHidden/>
                <w:sz w:val="26"/>
                <w:szCs w:val="26"/>
              </w:rPr>
              <w:fldChar w:fldCharType="separate"/>
            </w:r>
            <w:r w:rsidR="00C20874">
              <w:rPr>
                <w:rFonts w:ascii="Simplified Arabic" w:hAnsi="Simplified Arabic" w:cs="Simplified Arabic"/>
                <w:noProof/>
                <w:webHidden/>
                <w:sz w:val="26"/>
                <w:szCs w:val="26"/>
                <w:rtl/>
              </w:rPr>
              <w:t>3</w:t>
            </w:r>
            <w:r w:rsidR="001133AD" w:rsidRPr="001133AD">
              <w:rPr>
                <w:rFonts w:ascii="Simplified Arabic" w:hAnsi="Simplified Arabic" w:cs="Simplified Arabic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1133AD" w:rsidRPr="001133AD" w:rsidRDefault="008B2429" w:rsidP="001133AD">
          <w:pPr>
            <w:pStyle w:val="TOC2"/>
            <w:numPr>
              <w:ilvl w:val="0"/>
              <w:numId w:val="13"/>
            </w:numPr>
            <w:tabs>
              <w:tab w:val="left" w:pos="6007"/>
            </w:tabs>
            <w:jc w:val="both"/>
            <w:rPr>
              <w:rFonts w:ascii="Simplified Arabic" w:hAnsi="Simplified Arabic" w:cs="Simplified Arabic"/>
              <w:noProof/>
              <w:sz w:val="26"/>
              <w:szCs w:val="26"/>
            </w:rPr>
          </w:pPr>
          <w:hyperlink w:anchor="_Toc419204485" w:history="1">
            <w:r w:rsidR="001133AD" w:rsidRPr="001133AD">
              <w:rPr>
                <w:rStyle w:val="Hyperlink"/>
                <w:rFonts w:ascii="Simplified Arabic" w:hAnsi="Simplified Arabic" w:cs="Simplified Arabic"/>
                <w:noProof/>
                <w:sz w:val="26"/>
                <w:szCs w:val="26"/>
                <w:rtl/>
              </w:rPr>
              <w:t>الأسباب أو العوامل التي تؤدي إلى مركزية القرار في المنظمات غير الحكومية</w:t>
            </w:r>
            <w:r w:rsidR="001133AD" w:rsidRPr="001133AD">
              <w:rPr>
                <w:rFonts w:ascii="Simplified Arabic" w:hAnsi="Simplified Arabic" w:cs="Simplified Arabic"/>
                <w:noProof/>
                <w:webHidden/>
                <w:sz w:val="26"/>
                <w:szCs w:val="26"/>
              </w:rPr>
              <w:tab/>
            </w:r>
            <w:r w:rsidR="001133AD" w:rsidRPr="001133AD">
              <w:rPr>
                <w:rFonts w:ascii="Simplified Arabic" w:hAnsi="Simplified Arabic" w:cs="Simplified Arabic"/>
                <w:noProof/>
                <w:webHidden/>
                <w:sz w:val="26"/>
                <w:szCs w:val="26"/>
              </w:rPr>
              <w:fldChar w:fldCharType="begin"/>
            </w:r>
            <w:r w:rsidR="001133AD" w:rsidRPr="001133AD">
              <w:rPr>
                <w:rFonts w:ascii="Simplified Arabic" w:hAnsi="Simplified Arabic" w:cs="Simplified Arabic"/>
                <w:noProof/>
                <w:webHidden/>
                <w:sz w:val="26"/>
                <w:szCs w:val="26"/>
              </w:rPr>
              <w:instrText xml:space="preserve"> PAGEREF _Toc419204485 \h </w:instrText>
            </w:r>
            <w:r w:rsidR="001133AD" w:rsidRPr="001133AD">
              <w:rPr>
                <w:rFonts w:ascii="Simplified Arabic" w:hAnsi="Simplified Arabic" w:cs="Simplified Arabic"/>
                <w:noProof/>
                <w:webHidden/>
                <w:sz w:val="26"/>
                <w:szCs w:val="26"/>
              </w:rPr>
            </w:r>
            <w:r w:rsidR="001133AD" w:rsidRPr="001133AD">
              <w:rPr>
                <w:rFonts w:ascii="Simplified Arabic" w:hAnsi="Simplified Arabic" w:cs="Simplified Arabic"/>
                <w:noProof/>
                <w:webHidden/>
                <w:sz w:val="26"/>
                <w:szCs w:val="26"/>
              </w:rPr>
              <w:fldChar w:fldCharType="separate"/>
            </w:r>
            <w:r w:rsidR="00C20874">
              <w:rPr>
                <w:rFonts w:ascii="Simplified Arabic" w:hAnsi="Simplified Arabic" w:cs="Simplified Arabic"/>
                <w:noProof/>
                <w:webHidden/>
                <w:sz w:val="26"/>
                <w:szCs w:val="26"/>
                <w:rtl/>
              </w:rPr>
              <w:t>5</w:t>
            </w:r>
            <w:r w:rsidR="001133AD" w:rsidRPr="001133AD">
              <w:rPr>
                <w:rFonts w:ascii="Simplified Arabic" w:hAnsi="Simplified Arabic" w:cs="Simplified Arabic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1133AD" w:rsidRPr="001133AD" w:rsidRDefault="008B2429" w:rsidP="001133AD">
          <w:pPr>
            <w:pStyle w:val="TOC2"/>
            <w:numPr>
              <w:ilvl w:val="0"/>
              <w:numId w:val="13"/>
            </w:numPr>
            <w:tabs>
              <w:tab w:val="left" w:pos="4566"/>
            </w:tabs>
            <w:jc w:val="both"/>
            <w:rPr>
              <w:rFonts w:ascii="Simplified Arabic" w:hAnsi="Simplified Arabic" w:cs="Simplified Arabic"/>
              <w:noProof/>
              <w:sz w:val="26"/>
              <w:szCs w:val="26"/>
            </w:rPr>
          </w:pPr>
          <w:hyperlink w:anchor="_Toc419204486" w:history="1">
            <w:r w:rsidR="001133AD" w:rsidRPr="001133AD">
              <w:rPr>
                <w:rFonts w:ascii="Simplified Arabic" w:hAnsi="Simplified Arabic" w:cs="Simplified Arabic"/>
                <w:noProof/>
                <w:sz w:val="26"/>
                <w:szCs w:val="26"/>
              </w:rPr>
              <w:tab/>
            </w:r>
            <w:r w:rsidR="001133AD" w:rsidRPr="001133AD">
              <w:rPr>
                <w:rStyle w:val="Hyperlink"/>
                <w:rFonts w:ascii="Simplified Arabic" w:hAnsi="Simplified Arabic" w:cs="Simplified Arabic"/>
                <w:noProof/>
                <w:sz w:val="26"/>
                <w:szCs w:val="26"/>
                <w:rtl/>
              </w:rPr>
              <w:t>الأثار السلبية لمركزية القرار في المنظمات غير الحكومية</w:t>
            </w:r>
            <w:r w:rsidR="001133AD" w:rsidRPr="001133AD">
              <w:rPr>
                <w:rFonts w:ascii="Simplified Arabic" w:hAnsi="Simplified Arabic" w:cs="Simplified Arabic"/>
                <w:noProof/>
                <w:webHidden/>
                <w:sz w:val="26"/>
                <w:szCs w:val="26"/>
              </w:rPr>
              <w:tab/>
            </w:r>
            <w:r w:rsidR="001133AD" w:rsidRPr="001133AD">
              <w:rPr>
                <w:rFonts w:ascii="Simplified Arabic" w:hAnsi="Simplified Arabic" w:cs="Simplified Arabic"/>
                <w:noProof/>
                <w:webHidden/>
                <w:sz w:val="26"/>
                <w:szCs w:val="26"/>
              </w:rPr>
              <w:fldChar w:fldCharType="begin"/>
            </w:r>
            <w:r w:rsidR="001133AD" w:rsidRPr="001133AD">
              <w:rPr>
                <w:rFonts w:ascii="Simplified Arabic" w:hAnsi="Simplified Arabic" w:cs="Simplified Arabic"/>
                <w:noProof/>
                <w:webHidden/>
                <w:sz w:val="26"/>
                <w:szCs w:val="26"/>
              </w:rPr>
              <w:instrText xml:space="preserve"> PAGEREF _Toc419204486 \h </w:instrText>
            </w:r>
            <w:r w:rsidR="001133AD" w:rsidRPr="001133AD">
              <w:rPr>
                <w:rFonts w:ascii="Simplified Arabic" w:hAnsi="Simplified Arabic" w:cs="Simplified Arabic"/>
                <w:noProof/>
                <w:webHidden/>
                <w:sz w:val="26"/>
                <w:szCs w:val="26"/>
              </w:rPr>
            </w:r>
            <w:r w:rsidR="001133AD" w:rsidRPr="001133AD">
              <w:rPr>
                <w:rFonts w:ascii="Simplified Arabic" w:hAnsi="Simplified Arabic" w:cs="Simplified Arabic"/>
                <w:noProof/>
                <w:webHidden/>
                <w:sz w:val="26"/>
                <w:szCs w:val="26"/>
              </w:rPr>
              <w:fldChar w:fldCharType="separate"/>
            </w:r>
            <w:r w:rsidR="00C20874">
              <w:rPr>
                <w:rFonts w:ascii="Simplified Arabic" w:hAnsi="Simplified Arabic" w:cs="Simplified Arabic"/>
                <w:noProof/>
                <w:webHidden/>
                <w:sz w:val="26"/>
                <w:szCs w:val="26"/>
                <w:rtl/>
              </w:rPr>
              <w:t>7</w:t>
            </w:r>
            <w:r w:rsidR="001133AD" w:rsidRPr="001133AD">
              <w:rPr>
                <w:rFonts w:ascii="Simplified Arabic" w:hAnsi="Simplified Arabic" w:cs="Simplified Arabic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1133AD" w:rsidRPr="001133AD" w:rsidRDefault="008B2429" w:rsidP="001133AD">
          <w:pPr>
            <w:pStyle w:val="TOC2"/>
            <w:numPr>
              <w:ilvl w:val="0"/>
              <w:numId w:val="13"/>
            </w:numPr>
            <w:tabs>
              <w:tab w:val="left" w:pos="6439"/>
            </w:tabs>
            <w:jc w:val="both"/>
            <w:rPr>
              <w:rFonts w:ascii="Simplified Arabic" w:hAnsi="Simplified Arabic" w:cs="Simplified Arabic"/>
              <w:noProof/>
              <w:sz w:val="26"/>
              <w:szCs w:val="26"/>
            </w:rPr>
          </w:pPr>
          <w:hyperlink w:anchor="_Toc419204487" w:history="1">
            <w:r w:rsidR="001133AD" w:rsidRPr="001133AD">
              <w:rPr>
                <w:rFonts w:ascii="Simplified Arabic" w:hAnsi="Simplified Arabic" w:cs="Simplified Arabic"/>
                <w:noProof/>
                <w:sz w:val="26"/>
                <w:szCs w:val="26"/>
              </w:rPr>
              <w:tab/>
            </w:r>
            <w:r w:rsidR="001133AD" w:rsidRPr="001133AD">
              <w:rPr>
                <w:rStyle w:val="Hyperlink"/>
                <w:rFonts w:ascii="Simplified Arabic" w:hAnsi="Simplified Arabic" w:cs="Simplified Arabic"/>
                <w:noProof/>
                <w:sz w:val="26"/>
                <w:szCs w:val="26"/>
                <w:rtl/>
              </w:rPr>
              <w:t>بعض التوصيات للحد من الأثار السلبية لمركزية القرار في المنظمات غير الحكومية</w:t>
            </w:r>
            <w:r w:rsidR="001133AD" w:rsidRPr="001133AD">
              <w:rPr>
                <w:rFonts w:ascii="Simplified Arabic" w:hAnsi="Simplified Arabic" w:cs="Simplified Arabic"/>
                <w:noProof/>
                <w:webHidden/>
                <w:sz w:val="26"/>
                <w:szCs w:val="26"/>
              </w:rPr>
              <w:tab/>
            </w:r>
            <w:r w:rsidR="001133AD" w:rsidRPr="001133AD">
              <w:rPr>
                <w:rFonts w:ascii="Simplified Arabic" w:hAnsi="Simplified Arabic" w:cs="Simplified Arabic"/>
                <w:noProof/>
                <w:webHidden/>
                <w:sz w:val="26"/>
                <w:szCs w:val="26"/>
              </w:rPr>
              <w:fldChar w:fldCharType="begin"/>
            </w:r>
            <w:r w:rsidR="001133AD" w:rsidRPr="001133AD">
              <w:rPr>
                <w:rFonts w:ascii="Simplified Arabic" w:hAnsi="Simplified Arabic" w:cs="Simplified Arabic"/>
                <w:noProof/>
                <w:webHidden/>
                <w:sz w:val="26"/>
                <w:szCs w:val="26"/>
              </w:rPr>
              <w:instrText xml:space="preserve"> PAGEREF _Toc419204487 \h </w:instrText>
            </w:r>
            <w:r w:rsidR="001133AD" w:rsidRPr="001133AD">
              <w:rPr>
                <w:rFonts w:ascii="Simplified Arabic" w:hAnsi="Simplified Arabic" w:cs="Simplified Arabic"/>
                <w:noProof/>
                <w:webHidden/>
                <w:sz w:val="26"/>
                <w:szCs w:val="26"/>
              </w:rPr>
            </w:r>
            <w:r w:rsidR="001133AD" w:rsidRPr="001133AD">
              <w:rPr>
                <w:rFonts w:ascii="Simplified Arabic" w:hAnsi="Simplified Arabic" w:cs="Simplified Arabic"/>
                <w:noProof/>
                <w:webHidden/>
                <w:sz w:val="26"/>
                <w:szCs w:val="26"/>
              </w:rPr>
              <w:fldChar w:fldCharType="separate"/>
            </w:r>
            <w:r w:rsidR="00C20874">
              <w:rPr>
                <w:rFonts w:ascii="Simplified Arabic" w:hAnsi="Simplified Arabic" w:cs="Simplified Arabic"/>
                <w:noProof/>
                <w:webHidden/>
                <w:sz w:val="26"/>
                <w:szCs w:val="26"/>
                <w:rtl/>
              </w:rPr>
              <w:t>9</w:t>
            </w:r>
            <w:r w:rsidR="001133AD" w:rsidRPr="001133AD">
              <w:rPr>
                <w:rFonts w:ascii="Simplified Arabic" w:hAnsi="Simplified Arabic" w:cs="Simplified Arabic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1133AD" w:rsidRPr="001133AD" w:rsidRDefault="008B2429" w:rsidP="001133AD">
          <w:pPr>
            <w:pStyle w:val="TOC2"/>
            <w:numPr>
              <w:ilvl w:val="0"/>
              <w:numId w:val="13"/>
            </w:numPr>
            <w:jc w:val="both"/>
            <w:rPr>
              <w:rFonts w:ascii="Simplified Arabic" w:hAnsi="Simplified Arabic" w:cs="Simplified Arabic"/>
              <w:noProof/>
              <w:sz w:val="26"/>
              <w:szCs w:val="26"/>
            </w:rPr>
          </w:pPr>
          <w:hyperlink w:anchor="_Toc419204488" w:history="1">
            <w:r w:rsidR="001133AD" w:rsidRPr="001133AD">
              <w:rPr>
                <w:rStyle w:val="Hyperlink"/>
                <w:rFonts w:ascii="Simplified Arabic" w:hAnsi="Simplified Arabic" w:cs="Simplified Arabic"/>
                <w:noProof/>
                <w:sz w:val="26"/>
                <w:szCs w:val="26"/>
                <w:rtl/>
              </w:rPr>
              <w:t>الخاتمة</w:t>
            </w:r>
            <w:r w:rsidR="001133AD" w:rsidRPr="001133AD">
              <w:rPr>
                <w:rFonts w:ascii="Simplified Arabic" w:hAnsi="Simplified Arabic" w:cs="Simplified Arabic"/>
                <w:noProof/>
                <w:webHidden/>
                <w:sz w:val="26"/>
                <w:szCs w:val="26"/>
              </w:rPr>
              <w:tab/>
            </w:r>
            <w:r w:rsidR="001133AD" w:rsidRPr="001133AD">
              <w:rPr>
                <w:rFonts w:ascii="Simplified Arabic" w:hAnsi="Simplified Arabic" w:cs="Simplified Arabic"/>
                <w:noProof/>
                <w:webHidden/>
                <w:sz w:val="26"/>
                <w:szCs w:val="26"/>
              </w:rPr>
              <w:fldChar w:fldCharType="begin"/>
            </w:r>
            <w:r w:rsidR="001133AD" w:rsidRPr="001133AD">
              <w:rPr>
                <w:rFonts w:ascii="Simplified Arabic" w:hAnsi="Simplified Arabic" w:cs="Simplified Arabic"/>
                <w:noProof/>
                <w:webHidden/>
                <w:sz w:val="26"/>
                <w:szCs w:val="26"/>
              </w:rPr>
              <w:instrText xml:space="preserve"> PAGEREF _Toc419204488 \h </w:instrText>
            </w:r>
            <w:r w:rsidR="001133AD" w:rsidRPr="001133AD">
              <w:rPr>
                <w:rFonts w:ascii="Simplified Arabic" w:hAnsi="Simplified Arabic" w:cs="Simplified Arabic"/>
                <w:noProof/>
                <w:webHidden/>
                <w:sz w:val="26"/>
                <w:szCs w:val="26"/>
              </w:rPr>
            </w:r>
            <w:r w:rsidR="001133AD" w:rsidRPr="001133AD">
              <w:rPr>
                <w:rFonts w:ascii="Simplified Arabic" w:hAnsi="Simplified Arabic" w:cs="Simplified Arabic"/>
                <w:noProof/>
                <w:webHidden/>
                <w:sz w:val="26"/>
                <w:szCs w:val="26"/>
              </w:rPr>
              <w:fldChar w:fldCharType="separate"/>
            </w:r>
            <w:r w:rsidR="00C20874">
              <w:rPr>
                <w:rFonts w:ascii="Simplified Arabic" w:hAnsi="Simplified Arabic" w:cs="Simplified Arabic"/>
                <w:noProof/>
                <w:webHidden/>
                <w:sz w:val="26"/>
                <w:szCs w:val="26"/>
                <w:rtl/>
              </w:rPr>
              <w:t>11</w:t>
            </w:r>
            <w:r w:rsidR="001133AD" w:rsidRPr="001133AD">
              <w:rPr>
                <w:rFonts w:ascii="Simplified Arabic" w:hAnsi="Simplified Arabic" w:cs="Simplified Arabic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1133AD" w:rsidRPr="001133AD" w:rsidRDefault="008B2429" w:rsidP="001133AD">
          <w:pPr>
            <w:pStyle w:val="TOC2"/>
            <w:numPr>
              <w:ilvl w:val="0"/>
              <w:numId w:val="13"/>
            </w:numPr>
            <w:jc w:val="both"/>
            <w:rPr>
              <w:rFonts w:ascii="Simplified Arabic" w:hAnsi="Simplified Arabic" w:cs="Simplified Arabic"/>
              <w:noProof/>
              <w:sz w:val="26"/>
              <w:szCs w:val="26"/>
            </w:rPr>
          </w:pPr>
          <w:hyperlink w:anchor="_Toc419204489" w:history="1">
            <w:r w:rsidR="001133AD" w:rsidRPr="001133AD">
              <w:rPr>
                <w:rFonts w:ascii="Simplified Arabic" w:hAnsi="Simplified Arabic" w:cs="Simplified Arabic"/>
                <w:noProof/>
                <w:sz w:val="26"/>
                <w:szCs w:val="26"/>
              </w:rPr>
              <w:tab/>
            </w:r>
            <w:r w:rsidR="001133AD" w:rsidRPr="001133AD">
              <w:rPr>
                <w:rStyle w:val="Hyperlink"/>
                <w:rFonts w:ascii="Simplified Arabic" w:hAnsi="Simplified Arabic" w:cs="Simplified Arabic"/>
                <w:noProof/>
                <w:sz w:val="26"/>
                <w:szCs w:val="26"/>
                <w:rtl/>
              </w:rPr>
              <w:t>المراجع</w:t>
            </w:r>
            <w:r w:rsidR="001133AD" w:rsidRPr="001133AD">
              <w:rPr>
                <w:rFonts w:ascii="Simplified Arabic" w:hAnsi="Simplified Arabic" w:cs="Simplified Arabic"/>
                <w:noProof/>
                <w:webHidden/>
                <w:sz w:val="26"/>
                <w:szCs w:val="26"/>
              </w:rPr>
              <w:tab/>
            </w:r>
            <w:r w:rsidR="001133AD" w:rsidRPr="001133AD">
              <w:rPr>
                <w:rFonts w:ascii="Simplified Arabic" w:hAnsi="Simplified Arabic" w:cs="Simplified Arabic"/>
                <w:noProof/>
                <w:webHidden/>
                <w:sz w:val="26"/>
                <w:szCs w:val="26"/>
              </w:rPr>
              <w:fldChar w:fldCharType="begin"/>
            </w:r>
            <w:r w:rsidR="001133AD" w:rsidRPr="001133AD">
              <w:rPr>
                <w:rFonts w:ascii="Simplified Arabic" w:hAnsi="Simplified Arabic" w:cs="Simplified Arabic"/>
                <w:noProof/>
                <w:webHidden/>
                <w:sz w:val="26"/>
                <w:szCs w:val="26"/>
              </w:rPr>
              <w:instrText xml:space="preserve"> PAGEREF _Toc419204489 \h </w:instrText>
            </w:r>
            <w:r w:rsidR="001133AD" w:rsidRPr="001133AD">
              <w:rPr>
                <w:rFonts w:ascii="Simplified Arabic" w:hAnsi="Simplified Arabic" w:cs="Simplified Arabic"/>
                <w:noProof/>
                <w:webHidden/>
                <w:sz w:val="26"/>
                <w:szCs w:val="26"/>
              </w:rPr>
            </w:r>
            <w:r w:rsidR="001133AD" w:rsidRPr="001133AD">
              <w:rPr>
                <w:rFonts w:ascii="Simplified Arabic" w:hAnsi="Simplified Arabic" w:cs="Simplified Arabic"/>
                <w:noProof/>
                <w:webHidden/>
                <w:sz w:val="26"/>
                <w:szCs w:val="26"/>
              </w:rPr>
              <w:fldChar w:fldCharType="separate"/>
            </w:r>
            <w:r w:rsidR="00C20874">
              <w:rPr>
                <w:rFonts w:ascii="Simplified Arabic" w:hAnsi="Simplified Arabic" w:cs="Simplified Arabic"/>
                <w:noProof/>
                <w:webHidden/>
                <w:sz w:val="26"/>
                <w:szCs w:val="26"/>
                <w:rtl/>
              </w:rPr>
              <w:t>12</w:t>
            </w:r>
            <w:r w:rsidR="001133AD" w:rsidRPr="001133AD">
              <w:rPr>
                <w:rFonts w:ascii="Simplified Arabic" w:hAnsi="Simplified Arabic" w:cs="Simplified Arabic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5540F" w:rsidRPr="001133AD" w:rsidRDefault="00EB3CC0" w:rsidP="001133AD">
          <w:pPr>
            <w:pStyle w:val="Heading2"/>
            <w:bidi/>
            <w:jc w:val="both"/>
            <w:rPr>
              <w:rFonts w:ascii="Simplified Arabic" w:hAnsi="Simplified Arabic" w:cs="Simplified Arabic"/>
            </w:rPr>
          </w:pPr>
          <w:r w:rsidRPr="001133AD">
            <w:rPr>
              <w:rFonts w:ascii="Simplified Arabic" w:hAnsi="Simplified Arabic" w:cs="Simplified Arabic"/>
              <w:noProof/>
            </w:rPr>
            <w:fldChar w:fldCharType="end"/>
          </w:r>
        </w:p>
      </w:sdtContent>
    </w:sdt>
    <w:p w:rsidR="00C5540F" w:rsidRPr="00C5540F" w:rsidRDefault="00C5540F" w:rsidP="00ED7FF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u w:val="single"/>
          <w:rtl/>
        </w:rPr>
      </w:pPr>
    </w:p>
    <w:p w:rsidR="00C5540F" w:rsidRDefault="00C5540F" w:rsidP="00C5540F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u w:val="single"/>
          <w:rtl/>
        </w:rPr>
      </w:pPr>
    </w:p>
    <w:p w:rsidR="00C5540F" w:rsidRDefault="00C5540F" w:rsidP="00C5540F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u w:val="single"/>
          <w:rtl/>
        </w:rPr>
      </w:pPr>
    </w:p>
    <w:p w:rsidR="00C5540F" w:rsidRDefault="00C5540F" w:rsidP="00C5540F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u w:val="single"/>
          <w:rtl/>
        </w:rPr>
      </w:pPr>
    </w:p>
    <w:p w:rsidR="00C5540F" w:rsidRDefault="00C5540F" w:rsidP="00C5540F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u w:val="single"/>
          <w:rtl/>
        </w:rPr>
      </w:pPr>
    </w:p>
    <w:p w:rsidR="00C5540F" w:rsidRDefault="00C5540F" w:rsidP="00C5540F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u w:val="single"/>
          <w:rtl/>
        </w:rPr>
      </w:pPr>
    </w:p>
    <w:p w:rsidR="00C5540F" w:rsidRDefault="00C5540F" w:rsidP="00C5540F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u w:val="single"/>
          <w:rtl/>
        </w:rPr>
      </w:pPr>
    </w:p>
    <w:p w:rsidR="00C5540F" w:rsidRDefault="00C5540F" w:rsidP="00C5540F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u w:val="single"/>
          <w:rtl/>
        </w:rPr>
      </w:pPr>
    </w:p>
    <w:p w:rsidR="00C5540F" w:rsidRDefault="00C5540F" w:rsidP="00C5540F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u w:val="single"/>
          <w:rtl/>
        </w:rPr>
      </w:pPr>
    </w:p>
    <w:p w:rsidR="00C5540F" w:rsidRDefault="00C5540F" w:rsidP="00C5540F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u w:val="single"/>
          <w:rtl/>
        </w:rPr>
      </w:pPr>
    </w:p>
    <w:p w:rsidR="00C5540F" w:rsidRDefault="00C5540F" w:rsidP="00C5540F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u w:val="single"/>
          <w:rtl/>
        </w:rPr>
      </w:pPr>
    </w:p>
    <w:p w:rsidR="00C5540F" w:rsidRDefault="00C5540F" w:rsidP="00C5540F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u w:val="single"/>
          <w:rtl/>
        </w:rPr>
      </w:pPr>
    </w:p>
    <w:p w:rsidR="00C5540F" w:rsidRPr="00C5540F" w:rsidRDefault="00ED7FF6" w:rsidP="003C1240">
      <w:pPr>
        <w:pStyle w:val="Heading2"/>
        <w:jc w:val="right"/>
        <w:rPr>
          <w:rFonts w:ascii="Simplified Arabic" w:hAnsi="Simplified Arabic" w:cs="Simplified Arabic"/>
          <w:noProof/>
          <w:color w:val="000000" w:themeColor="text1"/>
          <w:u w:val="single"/>
          <w:rtl/>
        </w:rPr>
      </w:pPr>
      <w:bookmarkStart w:id="0" w:name="_Toc419204484"/>
      <w:r w:rsidRPr="00C5540F">
        <w:rPr>
          <w:rFonts w:ascii="Simplified Arabic" w:hAnsi="Simplified Arabic" w:cs="Simplified Arabic"/>
          <w:noProof/>
          <w:color w:val="000000" w:themeColor="text1"/>
          <w:u w:val="single"/>
          <w:rtl/>
        </w:rPr>
        <w:lastRenderedPageBreak/>
        <w:t>تمهيد</w:t>
      </w:r>
      <w:bookmarkEnd w:id="0"/>
    </w:p>
    <w:p w:rsidR="00ED7FF6" w:rsidRPr="00C5540F" w:rsidRDefault="00ED7FF6" w:rsidP="00C5540F">
      <w:pPr>
        <w:pStyle w:val="Heading2"/>
        <w:jc w:val="right"/>
        <w:rPr>
          <w:noProof/>
          <w:color w:val="000000" w:themeColor="text1"/>
          <w:u w:val="single"/>
          <w:rtl/>
        </w:rPr>
      </w:pPr>
    </w:p>
    <w:p w:rsidR="0059258A" w:rsidRPr="00CA6DA9" w:rsidRDefault="0059258A" w:rsidP="00122B7C">
      <w:p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ind w:left="27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اتخذت المنظمات غير الحكومية، منذ تاريخ نشوئها، </w:t>
      </w:r>
      <w:r w:rsidR="002032D5" w:rsidRPr="00CA6DA9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أشكالا</w:t>
      </w:r>
      <w:r w:rsidR="002032D5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ً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متعددة بغية تحقيق اهدفها ورؤيتها. هذا وقد تطورت تدريجياً، بدءاً بالمجموعة غير </w:t>
      </w:r>
      <w:r w:rsidR="00122B7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ال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منظمة </w:t>
      </w:r>
      <w:r w:rsidR="00122B7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والتي تدور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حول قائد ذو شخصية جذابة</w:t>
      </w:r>
      <w:r w:rsidR="00122B7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عادة ما يكون المؤسس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، مروراً </w:t>
      </w:r>
      <w:r w:rsidR="00753D8E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بالمجموعة المنظمة ذات الرسالة المحددة والمنظمة المسجلة، والمنظمة المهنية، ووصولاً إلى المنظمات ذات التوزيع المتوازن للقوة والمنظمات ذات الهيكلية العامودية والأفقية. </w:t>
      </w:r>
    </w:p>
    <w:p w:rsidR="00A9193B" w:rsidRPr="00CA6DA9" w:rsidRDefault="003C1240" w:rsidP="00122B7C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كما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181F58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ساهمت المنظمات غير الحكومية، وما زالت تساهم، في خلق حراك اجتماعي</w:t>
      </w:r>
      <w:r w:rsidR="00F54202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،</w:t>
      </w:r>
      <w:r w:rsidR="00181F58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حي وفاعل</w:t>
      </w:r>
      <w:r w:rsidR="00F54202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،</w:t>
      </w:r>
      <w:r w:rsidR="00181F58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063589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يُنظَ</w:t>
      </w:r>
      <w:r w:rsidR="00181F58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م شؤون المجتمع</w:t>
      </w:r>
      <w:r w:rsidR="00A9193B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، </w:t>
      </w:r>
      <w:r w:rsidR="00063589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يدفع</w:t>
      </w:r>
      <w:r w:rsidR="00A9193B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122B7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المؤسسات</w:t>
      </w:r>
      <w:r w:rsidR="00A9193B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في الدولة على تفعيل </w:t>
      </w:r>
      <w:r w:rsidR="0059258A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أدائها</w:t>
      </w:r>
      <w:r w:rsidR="00A9193B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وتصويبه، بما يخدم تطلعات مختلف فئات المجتمع، ويستجيب لمطالبهم</w:t>
      </w:r>
      <w:r w:rsidR="005A196C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</w:t>
      </w:r>
    </w:p>
    <w:p w:rsidR="00273E93" w:rsidRPr="00CA6DA9" w:rsidRDefault="00273E93" w:rsidP="00C662B7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ورد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حق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حرية تأسيس الجمعيات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في القانون اللبناني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في المادة</w:t>
      </w:r>
      <w:r w:rsidR="00C662B7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13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من الدستور حيث جاء فيها "حرية إبداء الرأي قولاً وكتابة وحرية الطباعة وحرية الاجتماع وحرية تأليف الجمعيات كلها مكفولة ضمن دائرة القانون"، كما نص قانون الجمعيات الصادر عام 1909 في مادته </w:t>
      </w:r>
      <w:r w:rsidR="0059258A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الأولى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على مفهوم الجمعية مشيراً </w:t>
      </w:r>
      <w:r w:rsidR="0059258A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إلى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أنها مجموع مؤلف من عدة </w:t>
      </w:r>
      <w:r w:rsidR="0059258A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أشخاص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لتوحيد معلوماتهم </w:t>
      </w:r>
      <w:r w:rsidR="0059258A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أو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مساعيهم بصورة دائمة ولغرض لا يقصد به اقتسام الربح"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 xml:space="preserve">. ومن الجدير بالذكر، </w:t>
      </w:r>
      <w:proofErr w:type="spellStart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>ان</w:t>
      </w:r>
      <w:proofErr w:type="spellEnd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 xml:space="preserve"> هذا المصطلح </w:t>
      </w:r>
      <w:r w:rsidR="0059258A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>الأخير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 xml:space="preserve"> "لغرض لا يقصد به اقتسام الربح"، لا يعني منع الجمعية من جني </w:t>
      </w:r>
      <w:r w:rsidR="0059258A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>الأرباح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 xml:space="preserve"> التي يمكن توظيفها في 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خدمة </w:t>
      </w:r>
      <w:r w:rsidR="0059258A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الأهداف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المرسومة </w:t>
      </w:r>
      <w:r w:rsidR="00584C65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وإنما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منعها من توزيع </w:t>
      </w:r>
      <w:r w:rsidR="0059258A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الأرباح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واقتسامها بين </w:t>
      </w:r>
      <w:r w:rsidR="0059258A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الأعضاء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</w:t>
      </w:r>
    </w:p>
    <w:p w:rsidR="00273E93" w:rsidRPr="00CA6DA9" w:rsidRDefault="00273E93" w:rsidP="00273E93">
      <w:p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ind w:left="27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كما نصت المادة 7 من القانون نفسه، قانون الجمعيات الذي يعتبر التشريع الوحيد الذي يُعنى بحق تأسيس الجمعيات في لبنان، على التالي: "يشترط </w:t>
      </w:r>
      <w:proofErr w:type="spellStart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ان</w:t>
      </w:r>
      <w:proofErr w:type="spellEnd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يوجد في مركز كل جمعية هيئة </w:t>
      </w:r>
      <w:r w:rsidR="0059258A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إدارية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تؤلف من شخصين على </w:t>
      </w:r>
      <w:r w:rsidR="0059258A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الأقل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وان كان لها شعب فيكون </w:t>
      </w:r>
      <w:r w:rsidR="0059258A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أيضا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لكل شعبية هيئة </w:t>
      </w:r>
      <w:r w:rsidR="0059258A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إدارية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مربوطة بالهيئة المركزية ويشترط على هذه الهيئات </w:t>
      </w:r>
      <w:r w:rsidR="0059258A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أولا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proofErr w:type="spellStart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ان</w:t>
      </w:r>
      <w:proofErr w:type="spellEnd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تمسك ثلاثة دفاتر تسطر في </w:t>
      </w:r>
      <w:r w:rsidR="0059258A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الأول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منها هوية </w:t>
      </w:r>
      <w:r w:rsidR="0059258A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أعضاء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الجمعية وتاريخ دخولهم وفي الثاني مقررات الهيئة </w:t>
      </w:r>
      <w:r w:rsidR="0059258A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الإدارية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lastRenderedPageBreak/>
        <w:t xml:space="preserve">ومخابراتها وتبليغاتها وفي الثالث ما يعود للجمعية من الواردات ومفردات </w:t>
      </w:r>
      <w:proofErr w:type="spellStart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المصارفات</w:t>
      </w:r>
      <w:proofErr w:type="spellEnd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ونوعها ومقدارها وان تبرز هذه الدفاتر </w:t>
      </w:r>
      <w:r w:rsidR="0059258A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إلى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الحكومة العدلية والملكية في </w:t>
      </w:r>
      <w:r w:rsidR="0059258A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أي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وقت تطلبها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</w:rPr>
        <w:t>.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"</w:t>
      </w:r>
    </w:p>
    <w:p w:rsidR="00273E93" w:rsidRPr="00CA6DA9" w:rsidRDefault="00273E93" w:rsidP="00122B7C">
      <w:p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ind w:left="27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يتبين من نص المادة السالف ذكرها </w:t>
      </w:r>
      <w:proofErr w:type="spellStart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ان</w:t>
      </w:r>
      <w:proofErr w:type="spellEnd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المشرع قد </w:t>
      </w:r>
      <w:r w:rsidR="00122B7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غيًب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ذكر صلاحيات هذه الهيئة </w:t>
      </w:r>
      <w:r w:rsidR="0059258A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أو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الهيئات </w:t>
      </w:r>
      <w:r w:rsidR="0059258A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الإدارية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، بحيث فسح المجال واسعاً </w:t>
      </w:r>
      <w:r w:rsidR="0059258A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أمام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الجمعيات بوضع نظامها </w:t>
      </w:r>
      <w:r w:rsidR="0059258A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الأساسي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59258A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وأنظمتها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الداخلية بما يتماشى مع العرف وابرز المبادئ والقواعد الديمقراطية، لجهة انتخاب الهيئات التي تتولى </w:t>
      </w:r>
      <w:r w:rsidR="0059258A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إدارة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الجمعية، على مختلف المستويات، دورياً، واعتماد آليات تساعد على </w:t>
      </w:r>
      <w:r w:rsidR="00122B7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تحقيق أهداف المؤسسة وعلى 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تداول المسؤوليات، والمشاركة في اتخاذ القرار، وحفظ حقوق </w:t>
      </w:r>
      <w:r w:rsidR="0059258A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الأعضاء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، وتفعيل </w:t>
      </w:r>
      <w:proofErr w:type="spellStart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آدائهم</w:t>
      </w:r>
      <w:proofErr w:type="spellEnd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. </w:t>
      </w:r>
    </w:p>
    <w:p w:rsidR="00AB628D" w:rsidRPr="00CA6DA9" w:rsidRDefault="00AB628D" w:rsidP="00294B36">
      <w:p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ind w:left="27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proofErr w:type="gramStart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من</w:t>
      </w:r>
      <w:proofErr w:type="gramEnd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جهة </w:t>
      </w:r>
      <w:r w:rsidR="00584C65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أخرى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، لم يرد في نص قانون الجمعيات ما يحدد عدد المؤسسين. </w:t>
      </w:r>
      <w:proofErr w:type="spellStart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الا</w:t>
      </w:r>
      <w:proofErr w:type="spellEnd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proofErr w:type="spellStart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ان</w:t>
      </w:r>
      <w:proofErr w:type="spellEnd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العرف اللبناني، </w:t>
      </w:r>
      <w:r w:rsidR="00C22B46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وعلى غرار 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قانون الجمعيات الفرنسي، </w:t>
      </w:r>
      <w:r w:rsidR="00C22B46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قد 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اعتبر أن الحد الأدنى لعدد المؤسسين هو اثنان. </w:t>
      </w:r>
    </w:p>
    <w:p w:rsidR="00250D77" w:rsidRPr="00CA6DA9" w:rsidRDefault="00753D8E" w:rsidP="00122B7C">
      <w:p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ind w:left="27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وهنا تجدر الإشارة إلى انه عادة ما تدار المنظمة بإحدى الوسيلتين: إما بشكل سلطوي</w:t>
      </w:r>
      <w:r w:rsidR="00250D77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،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بيروقراطي</w:t>
      </w:r>
      <w:r w:rsidR="00250D77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، مركزي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، وإما بطريقة يكون مبدأ الم</w:t>
      </w:r>
      <w:r w:rsidR="00122B7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شاركة الفعلية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احد سماتها الأساسية، بمعنى </w:t>
      </w:r>
      <w:proofErr w:type="spellStart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ان</w:t>
      </w:r>
      <w:proofErr w:type="spellEnd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اتخاذ القرار يكون نتاج عصف فكري نخبوي يضم أعضاء الجمعية العمومية و/أو مركزية السلطات الإدارية. </w:t>
      </w:r>
    </w:p>
    <w:p w:rsidR="00584C65" w:rsidRPr="00CA6DA9" w:rsidRDefault="00250D77" w:rsidP="003C1240">
      <w:p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ind w:left="27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عطفا على ما تقدم </w:t>
      </w:r>
      <w:r w:rsidR="00753D8E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سوف أتطرق إلى بعض</w:t>
      </w:r>
      <w:r w:rsidR="00753D8E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الأسباب أو العوامل التي تؤدي إلى مركزية القرار </w:t>
      </w:r>
      <w:r w:rsidR="003C1240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في المنظمات غير الحكومية</w:t>
      </w:r>
      <w:r w:rsidR="00753D8E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، و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الى </w:t>
      </w:r>
      <w:r w:rsidR="003C1240" w:rsidRPr="00CA6DA9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الآثار</w:t>
      </w:r>
      <w:r w:rsidR="00753D8E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السلبية لهذه المركزية في عرقلة سير عمل المنظمات وتحقيق أهدافها المرجوة.</w:t>
      </w:r>
    </w:p>
    <w:p w:rsidR="0059258A" w:rsidRPr="00CA6DA9" w:rsidRDefault="0059258A" w:rsidP="0059258A">
      <w:p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ind w:left="27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</w:p>
    <w:p w:rsidR="00ED7FF6" w:rsidRPr="00CA6DA9" w:rsidRDefault="00ED7FF6" w:rsidP="00ED7FF6">
      <w:p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ind w:left="27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</w:p>
    <w:p w:rsidR="00294B36" w:rsidRPr="00CA6DA9" w:rsidRDefault="00294B36" w:rsidP="00294B36">
      <w:p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ind w:left="27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</w:p>
    <w:p w:rsidR="00294B36" w:rsidRPr="00CA6DA9" w:rsidRDefault="00294B36" w:rsidP="00294B36">
      <w:p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ind w:left="27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</w:p>
    <w:p w:rsidR="00294B36" w:rsidRPr="00CA6DA9" w:rsidRDefault="00294B36" w:rsidP="00294B36">
      <w:p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ind w:left="27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</w:p>
    <w:p w:rsidR="00294B36" w:rsidRPr="00CA6DA9" w:rsidRDefault="00294B36" w:rsidP="00294B36">
      <w:p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ind w:left="27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</w:p>
    <w:p w:rsidR="00ED7FF6" w:rsidRPr="00C5540F" w:rsidRDefault="00250D77" w:rsidP="00DC2897">
      <w:pPr>
        <w:pStyle w:val="Heading2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noProof/>
          <w:color w:val="000000" w:themeColor="text1"/>
          <w:u w:val="single"/>
        </w:rPr>
      </w:pPr>
      <w:bookmarkStart w:id="1" w:name="_Toc419204485"/>
      <w:r w:rsidRPr="00C5540F">
        <w:rPr>
          <w:rFonts w:ascii="Simplified Arabic" w:hAnsi="Simplified Arabic" w:cs="Simplified Arabic"/>
          <w:noProof/>
          <w:color w:val="000000" w:themeColor="text1"/>
          <w:u w:val="single"/>
          <w:rtl/>
        </w:rPr>
        <w:lastRenderedPageBreak/>
        <w:t>الأسباب أو العوامل التي تؤدي إلى مركزية القرار في المنظمات غير الحكومية</w:t>
      </w:r>
      <w:bookmarkEnd w:id="1"/>
    </w:p>
    <w:p w:rsidR="00F07AB3" w:rsidRPr="00CA6DA9" w:rsidRDefault="00F07AB3" w:rsidP="00F07AB3">
      <w:pPr>
        <w:pStyle w:val="ListParagraph"/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ind w:left="387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u w:val="single"/>
        </w:rPr>
      </w:pPr>
    </w:p>
    <w:p w:rsidR="00250D77" w:rsidRPr="00CA6DA9" w:rsidRDefault="003C1240" w:rsidP="00DC2897">
      <w:p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ind w:left="27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على الرغم من التطور الملحوظ في تركيبة المنظمات غير الحكومية،</w:t>
      </w:r>
      <w:r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706305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تبرز في</w:t>
      </w:r>
      <w:r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بعض</w:t>
      </w:r>
      <w:r w:rsidR="00706305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الدول العربية، كما في العديد من البلدان النامية الأخرى، </w:t>
      </w:r>
      <w:r w:rsidR="00765E08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بعض </w:t>
      </w:r>
      <w:r w:rsidR="00706305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العوامل كمسببات لمركزية</w:t>
      </w:r>
      <w:r w:rsidR="00DC289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القرار </w:t>
      </w:r>
      <w:r w:rsidR="00AC5BE4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فيها</w:t>
      </w:r>
      <w:r w:rsidR="00765E08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.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بعض هذه العوامل هي التالية</w:t>
      </w:r>
      <w:r w:rsidR="00706305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:</w:t>
      </w:r>
    </w:p>
    <w:p w:rsidR="00706305" w:rsidRPr="00CA6DA9" w:rsidRDefault="00DC2897" w:rsidP="00122B7C">
      <w:pPr>
        <w:pStyle w:val="ListParagraph"/>
        <w:numPr>
          <w:ilvl w:val="0"/>
          <w:numId w:val="1"/>
        </w:num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proofErr w:type="gramStart"/>
      <w:r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u w:val="single"/>
          <w:rtl/>
        </w:rPr>
        <w:t>تدني</w:t>
      </w:r>
      <w:proofErr w:type="gramEnd"/>
      <w:r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u w:val="single"/>
          <w:rtl/>
        </w:rPr>
        <w:t xml:space="preserve"> </w:t>
      </w:r>
      <w:r w:rsidR="00706305" w:rsidRPr="00CA6DA9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u w:val="single"/>
          <w:rtl/>
        </w:rPr>
        <w:t xml:space="preserve">مستوى التطور في </w:t>
      </w:r>
      <w:r w:rsidR="00122B7C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u w:val="single"/>
          <w:rtl/>
        </w:rPr>
        <w:t>الثقافة</w:t>
      </w:r>
      <w:r w:rsidR="00706305" w:rsidRPr="00CA6DA9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u w:val="single"/>
          <w:rtl/>
        </w:rPr>
        <w:t xml:space="preserve"> الديمقراطي</w:t>
      </w:r>
      <w:r w:rsidR="00122B7C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u w:val="single"/>
          <w:rtl/>
        </w:rPr>
        <w:t>ة</w:t>
      </w:r>
      <w:r w:rsidR="00706305" w:rsidRPr="00CA6DA9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u w:val="single"/>
          <w:rtl/>
        </w:rPr>
        <w:t xml:space="preserve"> للمؤسسات السياسية والدستورية في الدولة</w:t>
      </w:r>
      <w:r w:rsidR="00706305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، الذي ينعكس على </w:t>
      </w:r>
      <w:r w:rsidR="00365B2B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تأسيس </w:t>
      </w:r>
      <w:r w:rsidR="00706305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منظمات المجتمع المدني، </w:t>
      </w:r>
      <w:r w:rsidR="00365B2B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وعلى إدارتها وممارستها ل</w:t>
      </w:r>
      <w:r w:rsidR="00706305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دورها الاجتماعي بشكل حضاري وفق تقاليد ديمقراطية.</w:t>
      </w:r>
    </w:p>
    <w:p w:rsidR="006501B0" w:rsidRPr="00CA6DA9" w:rsidRDefault="00365B2B" w:rsidP="00122B7C">
      <w:pPr>
        <w:pStyle w:val="ListParagraph"/>
        <w:numPr>
          <w:ilvl w:val="0"/>
          <w:numId w:val="1"/>
        </w:num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proofErr w:type="gramStart"/>
      <w:r w:rsidRPr="00CA6DA9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u w:val="single"/>
          <w:rtl/>
        </w:rPr>
        <w:t>ا</w:t>
      </w:r>
      <w:r w:rsidR="007B5B81" w:rsidRPr="00CA6DA9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u w:val="single"/>
          <w:rtl/>
        </w:rPr>
        <w:t>لقصور</w:t>
      </w:r>
      <w:proofErr w:type="gramEnd"/>
      <w:r w:rsidR="00765E08" w:rsidRPr="00CA6DA9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u w:val="single"/>
          <w:rtl/>
        </w:rPr>
        <w:t xml:space="preserve"> </w:t>
      </w:r>
      <w:r w:rsidR="007B5B81" w:rsidRPr="00CA6DA9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u w:val="single"/>
          <w:rtl/>
        </w:rPr>
        <w:t>التشريعي</w:t>
      </w:r>
      <w:r w:rsidR="007B5B81" w:rsidRPr="00CA6DA9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 </w:t>
      </w:r>
      <w:r w:rsidR="00765E08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الذي</w:t>
      </w:r>
      <w:r w:rsidR="00765E08" w:rsidRPr="00CA6DA9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 </w:t>
      </w:r>
      <w:r w:rsidR="0065664D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مازال </w:t>
      </w:r>
      <w:r w:rsidR="007B5B81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ي</w:t>
      </w:r>
      <w:r w:rsidR="00AB628D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شكَل</w:t>
      </w:r>
      <w:r w:rsidR="00C22B46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7B5B81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احد النوافذ التي</w:t>
      </w:r>
      <w:r w:rsidR="00AB628D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استطاعت من خلالها مركزية السلطات الإدارية</w:t>
      </w:r>
      <w:r w:rsidR="007B5B81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AB628D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داخل بعض منظمات المجتمع المدني، إعاقة وعرقلة سير عمل المنظمة، بحيث </w:t>
      </w:r>
      <w:r w:rsidR="00706305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أصبحت</w:t>
      </w:r>
      <w:r w:rsidR="00AB628D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هذه </w:t>
      </w:r>
      <w:r w:rsidR="00706305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الأخيرة</w:t>
      </w:r>
      <w:r w:rsidR="00AB628D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عاجزة عن تحقيق أهدافها المرسومة. والسبب في ذلك</w:t>
      </w:r>
      <w:r w:rsidR="006501B0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يعود</w:t>
      </w:r>
      <w:r w:rsidR="00706305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إلى</w:t>
      </w:r>
      <w:r w:rsidR="006501B0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امرين:</w:t>
      </w:r>
    </w:p>
    <w:p w:rsidR="00706305" w:rsidRPr="00CA6DA9" w:rsidRDefault="005A196C" w:rsidP="00706305">
      <w:pPr>
        <w:pStyle w:val="ListParagraph"/>
        <w:numPr>
          <w:ilvl w:val="0"/>
          <w:numId w:val="8"/>
        </w:num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غموض الصياغة القانونية، بمعنى </w:t>
      </w:r>
      <w:proofErr w:type="spellStart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ان</w:t>
      </w:r>
      <w:proofErr w:type="spellEnd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المشرع، عند وضعه لمواد قانون الجمعيات، اهتم بالمستوى الكلي 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</w:rPr>
        <w:t>(macro level)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 xml:space="preserve"> دون المستوى الجزئي 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lang w:bidi="ar-LB"/>
        </w:rPr>
        <w:t>(micro level)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 xml:space="preserve">، </w:t>
      </w:r>
      <w:r w:rsidR="00D62492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 xml:space="preserve">ولم يتبع القانون </w:t>
      </w:r>
      <w:r w:rsidR="00706305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>أية</w:t>
      </w:r>
      <w:r w:rsidR="00D62492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 xml:space="preserve"> مراسيم تنظيمية تحدد تفاصيل ودقائق تطبيقه</w:t>
      </w:r>
      <w:r w:rsidR="00C22B46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>،</w:t>
      </w:r>
      <w:r w:rsidR="00D62492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 xml:space="preserve"> مما ترك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 xml:space="preserve"> مجال 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التفسير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 xml:space="preserve"> والاجتهاد واسعاً عند التطبيق. </w:t>
      </w:r>
    </w:p>
    <w:p w:rsidR="005A196C" w:rsidRPr="00CA6DA9" w:rsidRDefault="00706305" w:rsidP="00706305">
      <w:pPr>
        <w:pStyle w:val="ListParagraph"/>
        <w:numPr>
          <w:ilvl w:val="0"/>
          <w:numId w:val="8"/>
        </w:num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عدم تضمين</w:t>
      </w:r>
      <w:r w:rsidR="005A196C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قانون الجمعيات ما يجب </w:t>
      </w:r>
      <w:proofErr w:type="spellStart"/>
      <w:r w:rsidR="005A196C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ان</w:t>
      </w:r>
      <w:proofErr w:type="spellEnd"/>
      <w:r w:rsidR="005A196C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يتضمنه نظام الجمعية، 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وبالتالي </w:t>
      </w:r>
      <w:r w:rsidR="00C22B46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ت</w:t>
      </w:r>
      <w:r w:rsidR="005A196C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رك للمؤسسين حرية تكييف علاقاتهم وأصول إدارة جمعيتهم</w:t>
      </w:r>
      <w:r w:rsidR="00C22B46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</w:t>
      </w:r>
    </w:p>
    <w:p w:rsidR="00F07AB3" w:rsidRPr="00CA6DA9" w:rsidRDefault="009069A9" w:rsidP="003C1240">
      <w:pPr>
        <w:pStyle w:val="ListParagraph"/>
        <w:numPr>
          <w:ilvl w:val="0"/>
          <w:numId w:val="1"/>
        </w:num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CA6DA9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u w:val="single"/>
          <w:rtl/>
        </w:rPr>
        <w:t xml:space="preserve">تأليف المنظمات من قبل </w:t>
      </w:r>
      <w:r w:rsidR="003C1240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u w:val="single"/>
          <w:rtl/>
        </w:rPr>
        <w:t>شخصين</w:t>
      </w:r>
      <w:r w:rsidRPr="00CA6DA9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u w:val="single"/>
          <w:rtl/>
        </w:rPr>
        <w:t xml:space="preserve"> أو عدد قليل من </w:t>
      </w:r>
      <w:r w:rsidR="00DC2897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u w:val="single"/>
          <w:rtl/>
        </w:rPr>
        <w:t>الأشخاص</w:t>
      </w:r>
      <w:r w:rsidR="00F07AB3" w:rsidRPr="00CA6DA9">
        <w:rPr>
          <w:rFonts w:ascii="Simplified Arabic" w:hAnsi="Simplified Arabic" w:cs="Simplified Arabic"/>
          <w:color w:val="000000" w:themeColor="text1"/>
          <w:sz w:val="26"/>
          <w:szCs w:val="26"/>
          <w:u w:val="single"/>
          <w:rtl/>
        </w:rPr>
        <w:t>:</w:t>
      </w:r>
      <w:r w:rsidR="00F07AB3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غالباً ما يتم تأليف المنظمات من جانب واحد أو في أحسن الأحوال من جانب عدد قليل من الأفراد، مما يدفعهم، </w:t>
      </w:r>
      <w:proofErr w:type="spellStart"/>
      <w:r w:rsidR="00F07AB3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ارادياً</w:t>
      </w:r>
      <w:proofErr w:type="spellEnd"/>
      <w:r w:rsidR="00F07AB3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أو غير </w:t>
      </w:r>
      <w:proofErr w:type="spellStart"/>
      <w:r w:rsidR="00F07AB3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ارادياً</w:t>
      </w:r>
      <w:proofErr w:type="spellEnd"/>
      <w:r w:rsidR="00F07AB3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، إلى السيطرة على جميع الجوانب الرئيسية في المنظمة بما في ذلك الحكم واتخاذ القرار، والإدارة، ووضع الهياكل التنظيمية والتمويلية.</w:t>
      </w:r>
    </w:p>
    <w:p w:rsidR="001C29DC" w:rsidRPr="00CA6DA9" w:rsidRDefault="001C29DC" w:rsidP="001C29DC">
      <w:pPr>
        <w:pStyle w:val="ListParagraph"/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ind w:left="582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</w:p>
    <w:p w:rsidR="00201FF9" w:rsidRPr="00CA6DA9" w:rsidRDefault="00F07AB3" w:rsidP="00374B3C">
      <w:pPr>
        <w:pStyle w:val="ListParagraph"/>
        <w:numPr>
          <w:ilvl w:val="0"/>
          <w:numId w:val="1"/>
        </w:num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CA6DA9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u w:val="single"/>
          <w:rtl/>
        </w:rPr>
        <w:lastRenderedPageBreak/>
        <w:t>تقسيم الأدوار والمسؤوليات: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proofErr w:type="spellStart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ان</w:t>
      </w:r>
      <w:proofErr w:type="spellEnd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عدم تقسيم الأدوار والمسؤوليات وتداخل الأدوار بين </w:t>
      </w:r>
      <w:r w:rsidR="00374B3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الجمعية العمومية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ومجلس الإدارة، وغياب الرؤية التنظيمية والهياكل الشاملة</w:t>
      </w:r>
      <w:r w:rsidR="00122B7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ومفاهيم الإدارة الرشيدة وبخاصة مفهوم المشاركة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، ولكيفية إدارة المشاريع التنموية تؤدي إلى حصر القرار في يد من لديه الشخصية </w:t>
      </w:r>
      <w:r w:rsidR="003C1240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القوية</w:t>
      </w:r>
      <w:r w:rsidR="003C1240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والإرادة والعزم. </w:t>
      </w:r>
    </w:p>
    <w:p w:rsidR="00201FF9" w:rsidRPr="00CA6DA9" w:rsidRDefault="00201FF9" w:rsidP="00122B7C">
      <w:pPr>
        <w:pStyle w:val="ListParagraph"/>
        <w:numPr>
          <w:ilvl w:val="0"/>
          <w:numId w:val="1"/>
        </w:num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CA6DA9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u w:val="single"/>
          <w:rtl/>
        </w:rPr>
        <w:t>دور الجمعية العمومية: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 xml:space="preserve"> يعتقد اغلب المنتسبين </w:t>
      </w:r>
      <w:proofErr w:type="spellStart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>الى</w:t>
      </w:r>
      <w:proofErr w:type="spellEnd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 xml:space="preserve"> المنظمات غير الربحية </w:t>
      </w:r>
      <w:proofErr w:type="spellStart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>ان</w:t>
      </w:r>
      <w:proofErr w:type="spellEnd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 xml:space="preserve"> دور الجمعية العمومية، وهي هيئة أساسية في المنظمة، يقتصر فقط على المشاركة في النشاطات واللجان الفرعية والمساهمة مادياً، سواء بواسطة رسوم عضوية </w:t>
      </w:r>
      <w:proofErr w:type="spellStart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>او</w:t>
      </w:r>
      <w:proofErr w:type="spellEnd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 xml:space="preserve"> تمويل. وفي المقابل يسقط عنهم سهواً، ما لهم من دور فاعل وفعال في مساءلة </w:t>
      </w:r>
      <w:r w:rsidR="00122B7C" w:rsidRPr="00CA6DA9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الإدارة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 xml:space="preserve"> و/</w:t>
      </w:r>
      <w:proofErr w:type="spellStart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>او</w:t>
      </w:r>
      <w:proofErr w:type="spellEnd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 xml:space="preserve"> مجلس </w:t>
      </w:r>
      <w:r w:rsidR="00122B7C" w:rsidRPr="00CA6DA9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الإدارة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 xml:space="preserve"> عن </w:t>
      </w:r>
      <w:r w:rsidR="00122B7C" w:rsidRPr="00CA6DA9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أعماله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 xml:space="preserve">، وفي </w:t>
      </w:r>
      <w:r w:rsidR="00122B7C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تقديم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 xml:space="preserve"> </w:t>
      </w:r>
      <w:r w:rsidR="00122B7C" w:rsidRPr="00CA6DA9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الإرشادات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 xml:space="preserve"> والتوجيهات لطاقم العاملين في المنظمة.</w:t>
      </w:r>
    </w:p>
    <w:p w:rsidR="00765E08" w:rsidRPr="00CA6DA9" w:rsidRDefault="00765E08" w:rsidP="00122B7C">
      <w:pPr>
        <w:pStyle w:val="ListParagraph"/>
        <w:numPr>
          <w:ilvl w:val="0"/>
          <w:numId w:val="1"/>
        </w:num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CA6DA9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u w:val="single"/>
          <w:rtl/>
        </w:rPr>
        <w:t xml:space="preserve">الفساد المالي </w:t>
      </w:r>
      <w:r w:rsidR="00122B7C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u w:val="single"/>
          <w:rtl/>
        </w:rPr>
        <w:t xml:space="preserve">وانعدام الشفافية وآليات </w:t>
      </w:r>
      <w:proofErr w:type="spellStart"/>
      <w:r w:rsidR="00122B7C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u w:val="single"/>
          <w:rtl/>
        </w:rPr>
        <w:t>المسآلة</w:t>
      </w:r>
      <w:proofErr w:type="spellEnd"/>
      <w:r w:rsidRPr="00CA6DA9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u w:val="single"/>
          <w:rtl/>
        </w:rPr>
        <w:t xml:space="preserve"> </w:t>
      </w:r>
      <w:proofErr w:type="spellStart"/>
      <w:r w:rsidR="00B270CA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ان</w:t>
      </w:r>
      <w:proofErr w:type="spellEnd"/>
      <w:r w:rsidR="00B270CA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130E31" w:rsidRPr="00130E3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الفساد </w:t>
      </w:r>
      <w:r w:rsidR="00130E31" w:rsidRPr="00130E3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داخل</w:t>
      </w:r>
      <w:r w:rsidR="00130E31" w:rsidRPr="00130E3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130E31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المنظمات غير الحكومية</w:t>
      </w:r>
      <w:r w:rsidR="00130E31" w:rsidRPr="00130E3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130E31" w:rsidRPr="00130E3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يعد </w:t>
      </w:r>
      <w:r w:rsidR="00130E3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تهديداً خطيراً يعيق </w:t>
      </w:r>
      <w:r w:rsidR="00130E31" w:rsidRPr="00130E3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تحقيق أهداف المنظمات وتنفيذ </w:t>
      </w:r>
      <w:r w:rsidR="00130E31" w:rsidRPr="00130E3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مشروعات</w:t>
      </w:r>
      <w:r w:rsidR="00130E31" w:rsidRPr="00130E3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ها التنموية</w:t>
      </w:r>
      <w:r w:rsidR="00130E31" w:rsidRPr="00130E3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، وتتجسد أبرز مظاهره في </w:t>
      </w:r>
      <w:r w:rsidR="00130E3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استغلال موازنات </w:t>
      </w:r>
      <w:r w:rsidR="00130E31" w:rsidRPr="00130E3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المشاريع التنموية</w:t>
      </w:r>
      <w:r w:rsidR="00130E31" w:rsidRPr="00130E3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للانتفاع الشخصي</w:t>
      </w:r>
      <w:r w:rsidR="00130E31" w:rsidRPr="00130E3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. </w:t>
      </w:r>
      <w:proofErr w:type="gramStart"/>
      <w:r w:rsidR="003C1240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مما</w:t>
      </w:r>
      <w:proofErr w:type="gramEnd"/>
      <w:r w:rsidR="003C1240" w:rsidRPr="00130E3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130E31" w:rsidRPr="00130E3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يدفع </w:t>
      </w:r>
      <w:r w:rsidR="00C662B7" w:rsidRPr="00130E3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القيمين على إدارة منظمات المجتمع المدني</w:t>
      </w:r>
      <w:r w:rsidR="003C1240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،</w:t>
      </w:r>
      <w:r w:rsidR="00C662B7" w:rsidRPr="00130E3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إلى التفرد</w:t>
      </w:r>
      <w:r w:rsidR="00B270CA" w:rsidRPr="00130E3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C662B7" w:rsidRPr="00130E3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والتسلط </w:t>
      </w:r>
      <w:r w:rsidR="00B270CA" w:rsidRPr="00130E3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في إدارتها </w:t>
      </w:r>
      <w:r w:rsidR="00C662B7" w:rsidRPr="00130E3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لإخفاء</w:t>
      </w:r>
      <w:r w:rsidR="00B270CA" w:rsidRPr="00130E3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C662B7" w:rsidRPr="00130E3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أعمالهم</w:t>
      </w:r>
      <w:r w:rsidR="00B270CA" w:rsidRPr="00130E3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122B7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التي تحكمها مصالحهم الشخصية ومنفعتهم المالية</w:t>
      </w:r>
      <w:r w:rsidR="00DC289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.</w:t>
      </w:r>
      <w:r w:rsidR="00803E7B" w:rsidRPr="00803E7B">
        <w:rPr>
          <w:rtl/>
        </w:rPr>
        <w:t xml:space="preserve"> </w:t>
      </w:r>
    </w:p>
    <w:p w:rsidR="00C662B7" w:rsidRPr="00CA6DA9" w:rsidRDefault="00C662B7" w:rsidP="003C1240">
      <w:pPr>
        <w:pStyle w:val="ListParagraph"/>
        <w:numPr>
          <w:ilvl w:val="0"/>
          <w:numId w:val="1"/>
        </w:num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proofErr w:type="gramStart"/>
      <w:r w:rsidRPr="00CA6DA9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u w:val="single"/>
          <w:rtl/>
        </w:rPr>
        <w:t>تضارب</w:t>
      </w:r>
      <w:proofErr w:type="gramEnd"/>
      <w:r w:rsidRPr="00CA6DA9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u w:val="single"/>
          <w:rtl/>
        </w:rPr>
        <w:t xml:space="preserve"> المصالح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قد يدفع تضارب المصالح الشخصية أو الخاصة لأحد أعضاء مجلس الإدارة مع مصالح المنظمة غير الحكومية إلى </w:t>
      </w:r>
      <w:r w:rsidR="00A25ED6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نشوء 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حالة مركزية</w:t>
      </w:r>
      <w:r w:rsidR="003C1240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DC289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إدارية</w:t>
      </w:r>
      <w:r w:rsidR="003C1240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متسلطة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في </w:t>
      </w:r>
      <w:r w:rsidR="003C1240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اتخاذ ال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قرار </w:t>
      </w:r>
      <w:r w:rsidR="003C1240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داخل 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المنظمة. </w:t>
      </w:r>
    </w:p>
    <w:p w:rsidR="00365B2B" w:rsidRPr="00CA6DA9" w:rsidRDefault="00365B2B" w:rsidP="00250D77">
      <w:p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ind w:left="222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</w:p>
    <w:p w:rsidR="00294B36" w:rsidRPr="00CA6DA9" w:rsidRDefault="00294B36" w:rsidP="00294B36">
      <w:p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ind w:left="222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</w:p>
    <w:p w:rsidR="001C29DC" w:rsidRDefault="001C29DC" w:rsidP="001C29DC">
      <w:p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ind w:left="222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</w:p>
    <w:p w:rsidR="00122B7C" w:rsidRDefault="00122B7C" w:rsidP="00122B7C">
      <w:p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ind w:left="222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</w:p>
    <w:p w:rsidR="00122B7C" w:rsidRDefault="00122B7C" w:rsidP="00122B7C">
      <w:p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ind w:left="222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</w:p>
    <w:p w:rsidR="00122B7C" w:rsidRPr="00CA6DA9" w:rsidRDefault="00122B7C" w:rsidP="00122B7C">
      <w:p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ind w:left="222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</w:p>
    <w:p w:rsidR="00C662B7" w:rsidRDefault="00C662B7" w:rsidP="00DC2897">
      <w:pPr>
        <w:pStyle w:val="Heading2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noProof/>
          <w:color w:val="000000" w:themeColor="text1"/>
          <w:u w:val="single"/>
          <w:rtl/>
        </w:rPr>
      </w:pPr>
      <w:bookmarkStart w:id="2" w:name="_Toc419204486"/>
      <w:r w:rsidRPr="00CA6DA9">
        <w:rPr>
          <w:rFonts w:ascii="Simplified Arabic" w:hAnsi="Simplified Arabic" w:cs="Simplified Arabic"/>
          <w:noProof/>
          <w:color w:val="000000" w:themeColor="text1"/>
          <w:u w:val="single"/>
          <w:rtl/>
        </w:rPr>
        <w:lastRenderedPageBreak/>
        <w:t>الأثار السلبية لمركزية القرار في المنظمات غير الحكومية</w:t>
      </w:r>
      <w:bookmarkEnd w:id="2"/>
    </w:p>
    <w:p w:rsidR="00C5540F" w:rsidRPr="00C5540F" w:rsidRDefault="00C5540F" w:rsidP="00C5540F">
      <w:pPr>
        <w:bidi/>
      </w:pPr>
    </w:p>
    <w:p w:rsidR="005630C5" w:rsidRPr="00CA6DA9" w:rsidRDefault="005630C5" w:rsidP="00122B7C">
      <w:p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ind w:left="27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proofErr w:type="spellStart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ان</w:t>
      </w:r>
      <w:proofErr w:type="spellEnd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المنظمة غير الحكومية ليست ملكًا لأي فرد</w:t>
      </w:r>
      <w:r w:rsidR="00201FF9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،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فهي تخدم الصالح العام</w:t>
      </w:r>
      <w:r w:rsidR="00122B7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عبر تحقيق أهداف المنظمة وسياساتها الإصلاحية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، ويجب أن تضم مجموعة من الناس الذين يعملون كمشرفين أمناء على تلبية </w:t>
      </w:r>
      <w:r w:rsidR="005546D2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حاجات المصلحة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العامة. ويتولى هذه المسؤولية عادة </w:t>
      </w:r>
      <w:r w:rsidR="005546D2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"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مجلس الإدارة</w:t>
      </w:r>
      <w:r w:rsidR="005546D2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"</w:t>
      </w:r>
      <w:r w:rsidR="00493C74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،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5546D2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وبالتالي </w:t>
      </w:r>
      <w:r w:rsidR="00DC289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فلا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يمكن أن تعتبر</w:t>
      </w:r>
      <w:r w:rsidR="005546D2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هذه المنظمة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شرعية</w:t>
      </w:r>
      <w:r w:rsidR="005546D2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، دون </w:t>
      </w:r>
      <w:proofErr w:type="spellStart"/>
      <w:r w:rsidR="005546D2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ان</w:t>
      </w:r>
      <w:proofErr w:type="spellEnd"/>
      <w:r w:rsidR="005546D2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تكون خاضعة للمساءلة والمحاسبة 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أمام </w:t>
      </w:r>
      <w:r w:rsidR="00122B7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الجمعية العمومية </w:t>
      </w:r>
      <w:proofErr w:type="spellStart"/>
      <w:r w:rsidR="00122B7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للاعضاء</w:t>
      </w:r>
      <w:proofErr w:type="spellEnd"/>
      <w:r w:rsidR="005546D2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. ولا يمكن </w:t>
      </w:r>
      <w:proofErr w:type="spellStart"/>
      <w:r w:rsidR="005546D2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ان</w:t>
      </w:r>
      <w:proofErr w:type="spellEnd"/>
      <w:r w:rsidR="005546D2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تحصل على الدعم والتمويل </w:t>
      </w:r>
      <w:r w:rsidR="00DC289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المطلوبين لاستدامة المنظمة من </w:t>
      </w:r>
      <w:r w:rsidR="005546D2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دون </w:t>
      </w:r>
      <w:r w:rsidR="00DC289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اعتماد </w:t>
      </w:r>
      <w:r w:rsidR="005546D2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مبدأي الشفافية والمصداقية اللذان يشكلان حجر </w:t>
      </w:r>
      <w:r w:rsidR="00DC289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الأساس</w:t>
      </w:r>
      <w:r w:rsidR="005546D2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لبناء ثقة الجمهور </w:t>
      </w:r>
      <w:r w:rsidR="00DC289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والمانحين. </w:t>
      </w:r>
    </w:p>
    <w:p w:rsidR="00250D77" w:rsidRPr="00CA6DA9" w:rsidRDefault="005630C5" w:rsidP="005630C5">
      <w:p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ind w:left="27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proofErr w:type="gramStart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و</w:t>
      </w:r>
      <w:r w:rsidR="00250D77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تتميز</w:t>
      </w:r>
      <w:proofErr w:type="gramEnd"/>
      <w:r w:rsidR="00250D77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عمليات </w:t>
      </w:r>
      <w:r w:rsidR="00C662B7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اتخاذ</w:t>
      </w:r>
      <w:r w:rsidR="00250D77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القرارات، في المنظمات المحترفة، بالشفافية والمصداقية، بحيث يتم توزيع الصلاحيات داخل المنظمة وداخل كل قسم من </w:t>
      </w:r>
      <w:r w:rsidR="00294B36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أقسام</w:t>
      </w:r>
      <w:r w:rsidR="00250D77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المنظمة. فتوزع بين رئيس مجلس </w:t>
      </w:r>
      <w:r w:rsidR="00294B36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الإدارة</w:t>
      </w:r>
      <w:r w:rsidR="00250D77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، </w:t>
      </w:r>
      <w:r w:rsidR="00294B36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أعضاء</w:t>
      </w:r>
      <w:r w:rsidR="00250D77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مجلس </w:t>
      </w:r>
      <w:r w:rsidR="00294B36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الإدارة</w:t>
      </w:r>
      <w:r w:rsidR="00250D77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، الخ، دون </w:t>
      </w:r>
      <w:proofErr w:type="spellStart"/>
      <w:r w:rsidR="00250D77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ان</w:t>
      </w:r>
      <w:proofErr w:type="spellEnd"/>
      <w:r w:rsidR="00250D77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تكون مرتبطة ومركزة بيد شخص واحد بمفرده</w:t>
      </w:r>
      <w:r w:rsidR="00294B36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</w:t>
      </w:r>
      <w:r w:rsidR="00250D77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</w:p>
    <w:p w:rsidR="00C662B7" w:rsidRPr="00CA6DA9" w:rsidRDefault="00D810CC" w:rsidP="00DC2897">
      <w:p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ind w:left="27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u w:val="single"/>
          <w:rtl/>
        </w:rPr>
      </w:pP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u w:val="single"/>
          <w:rtl/>
        </w:rPr>
        <w:t>وعليه فان الأثار السلبية لمركزية السلطات الإدارية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u w:val="single"/>
        </w:rPr>
        <w:t xml:space="preserve"> 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u w:val="single"/>
          <w:rtl/>
        </w:rPr>
        <w:t xml:space="preserve">داخل منظمات </w:t>
      </w:r>
      <w:r w:rsidR="005546D2">
        <w:rPr>
          <w:rFonts w:ascii="Simplified Arabic" w:hAnsi="Simplified Arabic" w:cs="Simplified Arabic" w:hint="cs"/>
          <w:color w:val="000000" w:themeColor="text1"/>
          <w:sz w:val="26"/>
          <w:szCs w:val="26"/>
          <w:u w:val="single"/>
          <w:rtl/>
        </w:rPr>
        <w:t>المجتمع</w:t>
      </w:r>
      <w:r w:rsidR="005546D2" w:rsidRPr="00CA6DA9">
        <w:rPr>
          <w:rFonts w:ascii="Simplified Arabic" w:hAnsi="Simplified Arabic" w:cs="Simplified Arabic"/>
          <w:color w:val="000000" w:themeColor="text1"/>
          <w:sz w:val="26"/>
          <w:szCs w:val="26"/>
          <w:u w:val="single"/>
          <w:rtl/>
        </w:rPr>
        <w:t xml:space="preserve"> 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u w:val="single"/>
          <w:rtl/>
        </w:rPr>
        <w:t>المدني يمكن إيجازها بالتالي</w:t>
      </w:r>
      <w:r w:rsidR="00AB6339" w:rsidRPr="00CA6DA9">
        <w:rPr>
          <w:rFonts w:ascii="Simplified Arabic" w:hAnsi="Simplified Arabic" w:cs="Simplified Arabic"/>
          <w:color w:val="000000" w:themeColor="text1"/>
          <w:sz w:val="26"/>
          <w:szCs w:val="26"/>
          <w:u w:val="single"/>
          <w:rtl/>
        </w:rPr>
        <w:t>: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u w:val="single"/>
          <w:rtl/>
        </w:rPr>
        <w:t xml:space="preserve"> </w:t>
      </w:r>
    </w:p>
    <w:p w:rsidR="00B344A4" w:rsidRPr="00CA6DA9" w:rsidRDefault="001C29DC" w:rsidP="00201FF9">
      <w:pPr>
        <w:pStyle w:val="ListParagraph"/>
        <w:numPr>
          <w:ilvl w:val="0"/>
          <w:numId w:val="3"/>
        </w:num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u w:val="single"/>
          <w:rtl/>
        </w:rPr>
        <w:t>ضعف البناء المؤسسي</w:t>
      </w:r>
      <w:r w:rsidRPr="00CA6DA9">
        <w:rPr>
          <w:rFonts w:ascii="Simplified Arabic" w:hAnsi="Simplified Arabic" w:cs="Simplified Arabic"/>
          <w:sz w:val="26"/>
          <w:szCs w:val="26"/>
          <w:rtl/>
        </w:rPr>
        <w:t xml:space="preserve"> بشكل </w:t>
      </w:r>
      <w:proofErr w:type="gramStart"/>
      <w:r w:rsidRPr="00CA6DA9">
        <w:rPr>
          <w:rFonts w:ascii="Simplified Arabic" w:hAnsi="Simplified Arabic" w:cs="Simplified Arabic"/>
          <w:sz w:val="26"/>
          <w:szCs w:val="26"/>
          <w:rtl/>
        </w:rPr>
        <w:t>عام</w:t>
      </w:r>
      <w:proofErr w:type="gramEnd"/>
      <w:r w:rsidRPr="00CA6DA9">
        <w:rPr>
          <w:rFonts w:ascii="Simplified Arabic" w:hAnsi="Simplified Arabic" w:cs="Simplified Arabic"/>
          <w:sz w:val="26"/>
          <w:szCs w:val="26"/>
          <w:rtl/>
        </w:rPr>
        <w:t xml:space="preserve"> وسيطرة بعض الأفراد على الأنشطة والتمويل</w:t>
      </w:r>
      <w:r w:rsidR="005546D2">
        <w:rPr>
          <w:rFonts w:ascii="Simplified Arabic" w:hAnsi="Simplified Arabic" w:cs="Simplified Arabic" w:hint="cs"/>
          <w:sz w:val="26"/>
          <w:szCs w:val="26"/>
          <w:rtl/>
        </w:rPr>
        <w:t xml:space="preserve"> بشكل خاص</w:t>
      </w:r>
      <w:r w:rsidRPr="00CA6DA9">
        <w:rPr>
          <w:rFonts w:ascii="Simplified Arabic" w:hAnsi="Simplified Arabic" w:cs="Simplified Arabic"/>
          <w:sz w:val="26"/>
          <w:szCs w:val="26"/>
        </w:rPr>
        <w:t>.</w:t>
      </w:r>
      <w:r w:rsidR="00B344A4" w:rsidRPr="00CA6DA9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:rsidR="001C29DC" w:rsidRPr="00CA6DA9" w:rsidRDefault="00B344A4" w:rsidP="00B344A4">
      <w:pPr>
        <w:pStyle w:val="ListParagraph"/>
        <w:numPr>
          <w:ilvl w:val="0"/>
          <w:numId w:val="3"/>
        </w:num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CA6DA9">
        <w:rPr>
          <w:rFonts w:ascii="Simplified Arabic" w:hAnsi="Simplified Arabic" w:cs="Simplified Arabic"/>
          <w:sz w:val="26"/>
          <w:szCs w:val="26"/>
          <w:u w:val="single"/>
          <w:rtl/>
        </w:rPr>
        <w:t>عدم وضوح المهام والصلاحيات الإدارية</w:t>
      </w:r>
      <w:r w:rsidRPr="00CA6DA9">
        <w:rPr>
          <w:rFonts w:ascii="Simplified Arabic" w:hAnsi="Simplified Arabic" w:cs="Simplified Arabic"/>
          <w:sz w:val="26"/>
          <w:szCs w:val="26"/>
          <w:rtl/>
        </w:rPr>
        <w:t xml:space="preserve"> لأفراد المنظمة وتغيب مبدأ تفويض الصلاحيات</w:t>
      </w:r>
      <w:r w:rsidRPr="00CA6DA9">
        <w:rPr>
          <w:rFonts w:ascii="Simplified Arabic" w:hAnsi="Simplified Arabic" w:cs="Simplified Arabic"/>
          <w:sz w:val="26"/>
          <w:szCs w:val="26"/>
        </w:rPr>
        <w:t>.</w:t>
      </w:r>
    </w:p>
    <w:p w:rsidR="00640DEC" w:rsidRPr="00CA6DA9" w:rsidRDefault="00201FF9" w:rsidP="005417F0">
      <w:pPr>
        <w:pStyle w:val="ListParagraph"/>
        <w:numPr>
          <w:ilvl w:val="0"/>
          <w:numId w:val="3"/>
        </w:num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proofErr w:type="gramStart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u w:val="single"/>
          <w:rtl/>
        </w:rPr>
        <w:t>ارتفاع</w:t>
      </w:r>
      <w:proofErr w:type="gramEnd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u w:val="single"/>
          <w:rtl/>
        </w:rPr>
        <w:t xml:space="preserve"> نسبة الفساد</w:t>
      </w:r>
      <w:r w:rsidR="00AB6339" w:rsidRPr="00CA6DA9">
        <w:rPr>
          <w:rFonts w:ascii="Simplified Arabic" w:hAnsi="Simplified Arabic" w:cs="Simplified Arabic"/>
          <w:color w:val="000000" w:themeColor="text1"/>
          <w:sz w:val="26"/>
          <w:szCs w:val="26"/>
          <w:u w:val="single"/>
          <w:rtl/>
        </w:rPr>
        <w:t>: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نتيجة </w:t>
      </w:r>
      <w:r w:rsidR="00640DEC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غياب المساءلة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والتفرد في القرار</w:t>
      </w:r>
      <w:r w:rsidR="005417F0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و</w:t>
      </w:r>
      <w:r w:rsidR="005417F0" w:rsidRPr="005417F0">
        <w:rPr>
          <w:rFonts w:ascii="Simplified Arabic" w:hAnsi="Simplified Arabic" w:cs="Simplified Arabic"/>
          <w:sz w:val="26"/>
          <w:szCs w:val="26"/>
          <w:rtl/>
        </w:rPr>
        <w:t xml:space="preserve">استغلال بعض أعضاء مجلس إدارة </w:t>
      </w:r>
      <w:r w:rsidR="005417F0">
        <w:rPr>
          <w:rFonts w:ascii="Simplified Arabic" w:hAnsi="Simplified Arabic" w:cs="Simplified Arabic" w:hint="cs"/>
          <w:sz w:val="26"/>
          <w:szCs w:val="26"/>
          <w:rtl/>
        </w:rPr>
        <w:t>المنظمات</w:t>
      </w:r>
      <w:r w:rsidR="005417F0" w:rsidRPr="005417F0">
        <w:rPr>
          <w:rFonts w:ascii="Simplified Arabic" w:hAnsi="Simplified Arabic" w:cs="Simplified Arabic"/>
          <w:sz w:val="26"/>
          <w:szCs w:val="26"/>
          <w:rtl/>
        </w:rPr>
        <w:t xml:space="preserve"> للسلطات المتاحة لهم في تحقيق مكاسب غي</w:t>
      </w:r>
      <w:r w:rsidR="005417F0">
        <w:rPr>
          <w:rFonts w:ascii="Simplified Arabic" w:hAnsi="Simplified Arabic" w:cs="Simplified Arabic"/>
          <w:sz w:val="26"/>
          <w:szCs w:val="26"/>
          <w:rtl/>
        </w:rPr>
        <w:t>ر مشروعة أو تبديد أموال ال</w:t>
      </w:r>
      <w:r w:rsidR="005417F0">
        <w:rPr>
          <w:rFonts w:ascii="Simplified Arabic" w:hAnsi="Simplified Arabic" w:cs="Simplified Arabic" w:hint="cs"/>
          <w:sz w:val="26"/>
          <w:szCs w:val="26"/>
          <w:rtl/>
        </w:rPr>
        <w:t>منظمة.</w:t>
      </w:r>
    </w:p>
    <w:p w:rsidR="00640DEC" w:rsidRPr="00CA6DA9" w:rsidRDefault="00B344A4" w:rsidP="00B344A4">
      <w:pPr>
        <w:pStyle w:val="ListParagraph"/>
        <w:numPr>
          <w:ilvl w:val="0"/>
          <w:numId w:val="3"/>
        </w:num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u w:val="single"/>
          <w:rtl/>
        </w:rPr>
        <w:t>عدم ملاءمة القرارات مع رؤية وأهداف المنظمة</w:t>
      </w:r>
      <w:r w:rsidR="00F771DC" w:rsidRPr="00CA6DA9">
        <w:rPr>
          <w:rFonts w:ascii="Simplified Arabic" w:hAnsi="Simplified Arabic" w:cs="Simplified Arabic"/>
          <w:color w:val="000000" w:themeColor="text1"/>
          <w:sz w:val="26"/>
          <w:szCs w:val="26"/>
          <w:u w:val="single"/>
          <w:rtl/>
        </w:rPr>
        <w:t>:</w:t>
      </w:r>
      <w:r w:rsidR="00AB6339" w:rsidRPr="00CA6DA9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proofErr w:type="spellStart"/>
      <w:r w:rsidR="00AB6339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ان</w:t>
      </w:r>
      <w:proofErr w:type="spellEnd"/>
      <w:r w:rsidR="00AB6339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مركزية السلطات الإدارية أو التنفيذية</w:t>
      </w:r>
      <w:r w:rsidR="00F771DC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640DEC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عند بعض المنظمات،</w:t>
      </w:r>
      <w:r w:rsidR="00AB6339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تعرقل العملية السليمة ل</w:t>
      </w:r>
      <w:r w:rsidR="00640DEC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اختيار وتنفيذ المشاريع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proofErr w:type="spellStart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وال</w:t>
      </w:r>
      <w:r w:rsidR="005546D2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نشطة</w:t>
      </w:r>
      <w:proofErr w:type="spellEnd"/>
      <w:r w:rsidR="00640DEC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التي 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تتلاءم مع رؤية وأهداف المنظمة.</w:t>
      </w:r>
    </w:p>
    <w:p w:rsidR="00B344A4" w:rsidRPr="00CA6DA9" w:rsidRDefault="001C29DC" w:rsidP="00B344A4">
      <w:pPr>
        <w:pStyle w:val="ListParagraph"/>
        <w:numPr>
          <w:ilvl w:val="0"/>
          <w:numId w:val="3"/>
        </w:numPr>
        <w:tabs>
          <w:tab w:val="right" w:pos="713"/>
        </w:tabs>
        <w:autoSpaceDE w:val="0"/>
        <w:autoSpaceDN w:val="0"/>
        <w:bidi/>
        <w:adjustRightInd w:val="0"/>
        <w:spacing w:after="0" w:line="360" w:lineRule="auto"/>
        <w:ind w:left="713" w:hanging="425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proofErr w:type="spellStart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u w:val="single"/>
          <w:rtl/>
        </w:rPr>
        <w:t>تسييس</w:t>
      </w:r>
      <w:proofErr w:type="spellEnd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u w:val="single"/>
          <w:rtl/>
        </w:rPr>
        <w:t xml:space="preserve"> عمل </w:t>
      </w:r>
      <w:r w:rsidR="00B344A4" w:rsidRPr="00CA6DA9">
        <w:rPr>
          <w:rFonts w:ascii="Simplified Arabic" w:hAnsi="Simplified Arabic" w:cs="Simplified Arabic"/>
          <w:color w:val="000000" w:themeColor="text1"/>
          <w:sz w:val="26"/>
          <w:szCs w:val="26"/>
          <w:u w:val="single"/>
          <w:rtl/>
        </w:rPr>
        <w:t>المنظمة</w:t>
      </w:r>
      <w:r w:rsidRPr="00CA6DA9">
        <w:rPr>
          <w:rFonts w:ascii="Simplified Arabic" w:hAnsi="Simplified Arabic" w:cs="Simplified Arabic"/>
          <w:sz w:val="26"/>
          <w:szCs w:val="26"/>
          <w:rtl/>
        </w:rPr>
        <w:t xml:space="preserve"> وانحرافها عن مسارها الحقيقي</w:t>
      </w:r>
      <w:r w:rsidR="00B344A4" w:rsidRPr="00CA6DA9">
        <w:rPr>
          <w:rFonts w:ascii="Simplified Arabic" w:hAnsi="Simplified Arabic" w:cs="Simplified Arabic"/>
          <w:sz w:val="26"/>
          <w:szCs w:val="26"/>
        </w:rPr>
        <w:t>.</w:t>
      </w:r>
    </w:p>
    <w:p w:rsidR="00B344A4" w:rsidRPr="00122B7C" w:rsidRDefault="00B344A4" w:rsidP="00122B7C">
      <w:pPr>
        <w:pStyle w:val="ListParagraph"/>
        <w:numPr>
          <w:ilvl w:val="0"/>
          <w:numId w:val="3"/>
        </w:numPr>
        <w:tabs>
          <w:tab w:val="right" w:pos="713"/>
        </w:tabs>
        <w:autoSpaceDE w:val="0"/>
        <w:autoSpaceDN w:val="0"/>
        <w:bidi/>
        <w:adjustRightInd w:val="0"/>
        <w:spacing w:after="0" w:line="360" w:lineRule="auto"/>
        <w:ind w:left="713" w:hanging="425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CA6DA9">
        <w:rPr>
          <w:rFonts w:ascii="Simplified Arabic" w:hAnsi="Simplified Arabic" w:cs="Simplified Arabic"/>
          <w:sz w:val="26"/>
          <w:szCs w:val="26"/>
          <w:u w:val="single"/>
          <w:rtl/>
        </w:rPr>
        <w:t>ض</w:t>
      </w:r>
      <w:r w:rsidR="001C29DC" w:rsidRPr="00CA6DA9">
        <w:rPr>
          <w:rFonts w:ascii="Simplified Arabic" w:hAnsi="Simplified Arabic" w:cs="Simplified Arabic"/>
          <w:sz w:val="26"/>
          <w:szCs w:val="26"/>
          <w:u w:val="single"/>
          <w:rtl/>
        </w:rPr>
        <w:t>عف الرقابة والتقويم</w:t>
      </w:r>
      <w:r w:rsidR="001C29DC" w:rsidRPr="00CA6DA9">
        <w:rPr>
          <w:rFonts w:ascii="Simplified Arabic" w:hAnsi="Simplified Arabic" w:cs="Simplified Arabic"/>
          <w:sz w:val="26"/>
          <w:szCs w:val="26"/>
          <w:rtl/>
        </w:rPr>
        <w:t xml:space="preserve"> المستمر لأعمال المنظمة</w:t>
      </w:r>
      <w:r w:rsidR="00122B7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1C29DC" w:rsidRPr="00122B7C">
        <w:rPr>
          <w:rFonts w:ascii="Simplified Arabic" w:hAnsi="Simplified Arabic" w:cs="Simplified Arabic"/>
          <w:sz w:val="26"/>
          <w:szCs w:val="26"/>
          <w:rtl/>
        </w:rPr>
        <w:t xml:space="preserve">المرتبطة برسالة </w:t>
      </w:r>
      <w:proofErr w:type="gramStart"/>
      <w:r w:rsidR="001C29DC" w:rsidRPr="00122B7C">
        <w:rPr>
          <w:rFonts w:ascii="Simplified Arabic" w:hAnsi="Simplified Arabic" w:cs="Simplified Arabic"/>
          <w:sz w:val="26"/>
          <w:szCs w:val="26"/>
          <w:rtl/>
        </w:rPr>
        <w:t>وأهداف</w:t>
      </w:r>
      <w:proofErr w:type="gramEnd"/>
      <w:r w:rsidR="001C29DC" w:rsidRPr="00122B7C">
        <w:rPr>
          <w:rFonts w:ascii="Simplified Arabic" w:hAnsi="Simplified Arabic" w:cs="Simplified Arabic"/>
          <w:sz w:val="26"/>
          <w:szCs w:val="26"/>
          <w:rtl/>
        </w:rPr>
        <w:t xml:space="preserve"> المنظمة</w:t>
      </w:r>
      <w:r w:rsidR="00493C74" w:rsidRPr="00122B7C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B344A4" w:rsidRPr="00CA6DA9" w:rsidRDefault="00B344A4" w:rsidP="00B344A4">
      <w:pPr>
        <w:pStyle w:val="ListParagraph"/>
        <w:numPr>
          <w:ilvl w:val="0"/>
          <w:numId w:val="3"/>
        </w:numPr>
        <w:tabs>
          <w:tab w:val="right" w:pos="713"/>
        </w:tabs>
        <w:autoSpaceDE w:val="0"/>
        <w:autoSpaceDN w:val="0"/>
        <w:bidi/>
        <w:adjustRightInd w:val="0"/>
        <w:spacing w:after="0" w:line="360" w:lineRule="auto"/>
        <w:ind w:left="713" w:hanging="425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CA6DA9">
        <w:rPr>
          <w:rFonts w:ascii="Simplified Arabic" w:hAnsi="Simplified Arabic" w:cs="Simplified Arabic"/>
          <w:sz w:val="26"/>
          <w:szCs w:val="26"/>
          <w:u w:val="single"/>
          <w:rtl/>
        </w:rPr>
        <w:lastRenderedPageBreak/>
        <w:t>ظهور</w:t>
      </w:r>
      <w:r w:rsidR="001C29DC" w:rsidRPr="00CA6DA9">
        <w:rPr>
          <w:rFonts w:ascii="Simplified Arabic" w:hAnsi="Simplified Arabic" w:cs="Simplified Arabic"/>
          <w:sz w:val="26"/>
          <w:szCs w:val="26"/>
          <w:u w:val="single"/>
          <w:rtl/>
        </w:rPr>
        <w:t xml:space="preserve"> المحاباة</w:t>
      </w:r>
      <w:r w:rsidR="001C29DC" w:rsidRPr="00CA6DA9">
        <w:rPr>
          <w:rFonts w:ascii="Simplified Arabic" w:hAnsi="Simplified Arabic" w:cs="Simplified Arabic"/>
          <w:sz w:val="26"/>
          <w:szCs w:val="26"/>
          <w:rtl/>
        </w:rPr>
        <w:t xml:space="preserve"> في </w:t>
      </w:r>
      <w:r w:rsidRPr="00CA6DA9">
        <w:rPr>
          <w:rFonts w:ascii="Simplified Arabic" w:hAnsi="Simplified Arabic" w:cs="Simplified Arabic"/>
          <w:sz w:val="26"/>
          <w:szCs w:val="26"/>
          <w:rtl/>
        </w:rPr>
        <w:t xml:space="preserve">تنفيذ أنشطة المنظمة مثلا تقديم </w:t>
      </w:r>
      <w:r w:rsidR="001C29DC" w:rsidRPr="00CA6DA9">
        <w:rPr>
          <w:rFonts w:ascii="Simplified Arabic" w:hAnsi="Simplified Arabic" w:cs="Simplified Arabic"/>
          <w:sz w:val="26"/>
          <w:szCs w:val="26"/>
          <w:rtl/>
        </w:rPr>
        <w:t>مساعدات</w:t>
      </w:r>
      <w:r w:rsidRPr="00CA6DA9">
        <w:rPr>
          <w:rFonts w:ascii="Simplified Arabic" w:hAnsi="Simplified Arabic" w:cs="Simplified Arabic"/>
          <w:sz w:val="26"/>
          <w:szCs w:val="26"/>
          <w:rtl/>
        </w:rPr>
        <w:t xml:space="preserve"> قانونية للمناصرين</w:t>
      </w:r>
      <w:r w:rsidR="00493C74">
        <w:rPr>
          <w:rFonts w:ascii="Simplified Arabic" w:hAnsi="Simplified Arabic" w:cs="Simplified Arabic" w:hint="cs"/>
          <w:sz w:val="26"/>
          <w:szCs w:val="26"/>
          <w:rtl/>
        </w:rPr>
        <w:t xml:space="preserve"> فقط وليس للمحتاجين الفعليين</w:t>
      </w:r>
      <w:r w:rsidRPr="00CA6DA9">
        <w:rPr>
          <w:rFonts w:ascii="Simplified Arabic" w:hAnsi="Simplified Arabic" w:cs="Simplified Arabic"/>
          <w:sz w:val="26"/>
          <w:szCs w:val="26"/>
        </w:rPr>
        <w:t>.</w:t>
      </w:r>
    </w:p>
    <w:p w:rsidR="00B344A4" w:rsidRPr="00CA6DA9" w:rsidRDefault="001C29DC" w:rsidP="00B344A4">
      <w:pPr>
        <w:pStyle w:val="ListParagraph"/>
        <w:numPr>
          <w:ilvl w:val="0"/>
          <w:numId w:val="3"/>
        </w:numPr>
        <w:tabs>
          <w:tab w:val="right" w:pos="713"/>
        </w:tabs>
        <w:autoSpaceDE w:val="0"/>
        <w:autoSpaceDN w:val="0"/>
        <w:bidi/>
        <w:adjustRightInd w:val="0"/>
        <w:spacing w:after="0" w:line="360" w:lineRule="auto"/>
        <w:ind w:left="713" w:hanging="425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CA6DA9">
        <w:rPr>
          <w:rFonts w:ascii="Simplified Arabic" w:hAnsi="Simplified Arabic" w:cs="Simplified Arabic"/>
          <w:sz w:val="26"/>
          <w:szCs w:val="26"/>
          <w:u w:val="single"/>
          <w:rtl/>
        </w:rPr>
        <w:t>ضعف</w:t>
      </w:r>
      <w:r w:rsidR="00122B7C">
        <w:rPr>
          <w:rFonts w:ascii="Simplified Arabic" w:hAnsi="Simplified Arabic" w:cs="Simplified Arabic" w:hint="cs"/>
          <w:sz w:val="26"/>
          <w:szCs w:val="26"/>
          <w:u w:val="single"/>
          <w:rtl/>
        </w:rPr>
        <w:t xml:space="preserve"> </w:t>
      </w:r>
      <w:proofErr w:type="gramStart"/>
      <w:r w:rsidR="00122B7C">
        <w:rPr>
          <w:rFonts w:ascii="Simplified Arabic" w:hAnsi="Simplified Arabic" w:cs="Simplified Arabic" w:hint="cs"/>
          <w:sz w:val="26"/>
          <w:szCs w:val="26"/>
          <w:u w:val="single"/>
          <w:rtl/>
        </w:rPr>
        <w:t xml:space="preserve">نتائج </w:t>
      </w:r>
      <w:r w:rsidRPr="00CA6DA9">
        <w:rPr>
          <w:rFonts w:ascii="Simplified Arabic" w:hAnsi="Simplified Arabic" w:cs="Simplified Arabic"/>
          <w:sz w:val="26"/>
          <w:szCs w:val="26"/>
          <w:u w:val="single"/>
          <w:rtl/>
        </w:rPr>
        <w:t xml:space="preserve"> التنفيذ</w:t>
      </w:r>
      <w:proofErr w:type="gramEnd"/>
      <w:r w:rsidR="00122B7C">
        <w:rPr>
          <w:rFonts w:ascii="Simplified Arabic" w:hAnsi="Simplified Arabic" w:cs="Simplified Arabic" w:hint="cs"/>
          <w:sz w:val="26"/>
          <w:szCs w:val="26"/>
          <w:u w:val="single"/>
          <w:rtl/>
        </w:rPr>
        <w:t xml:space="preserve"> وفق معايير جودة الأداء</w:t>
      </w:r>
      <w:r w:rsidRPr="00CA6DA9">
        <w:rPr>
          <w:rFonts w:ascii="Simplified Arabic" w:hAnsi="Simplified Arabic" w:cs="Simplified Arabic"/>
          <w:sz w:val="26"/>
          <w:szCs w:val="26"/>
          <w:u w:val="single"/>
          <w:rtl/>
        </w:rPr>
        <w:t xml:space="preserve"> وكثرة الشكاوى</w:t>
      </w:r>
      <w:r w:rsidRPr="00CA6DA9">
        <w:rPr>
          <w:rFonts w:ascii="Simplified Arabic" w:hAnsi="Simplified Arabic" w:cs="Simplified Arabic"/>
          <w:sz w:val="26"/>
          <w:szCs w:val="26"/>
          <w:rtl/>
        </w:rPr>
        <w:t xml:space="preserve"> ضد المنظمة</w:t>
      </w:r>
      <w:r w:rsidR="00B344A4" w:rsidRPr="00CA6DA9">
        <w:rPr>
          <w:rFonts w:ascii="Simplified Arabic" w:hAnsi="Simplified Arabic" w:cs="Simplified Arabic"/>
          <w:sz w:val="26"/>
          <w:szCs w:val="26"/>
        </w:rPr>
        <w:t>.</w:t>
      </w:r>
    </w:p>
    <w:p w:rsidR="00B344A4" w:rsidRPr="00CA6DA9" w:rsidRDefault="001C29DC" w:rsidP="00B344A4">
      <w:pPr>
        <w:pStyle w:val="ListParagraph"/>
        <w:numPr>
          <w:ilvl w:val="0"/>
          <w:numId w:val="3"/>
        </w:numPr>
        <w:tabs>
          <w:tab w:val="right" w:pos="713"/>
        </w:tabs>
        <w:autoSpaceDE w:val="0"/>
        <w:autoSpaceDN w:val="0"/>
        <w:bidi/>
        <w:adjustRightInd w:val="0"/>
        <w:spacing w:after="0" w:line="360" w:lineRule="auto"/>
        <w:ind w:left="713" w:hanging="425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CA6DA9">
        <w:rPr>
          <w:rFonts w:ascii="Simplified Arabic" w:hAnsi="Simplified Arabic" w:cs="Simplified Arabic"/>
          <w:sz w:val="26"/>
          <w:szCs w:val="26"/>
        </w:rPr>
        <w:t xml:space="preserve"> </w:t>
      </w:r>
      <w:r w:rsidRPr="00CA6DA9">
        <w:rPr>
          <w:rFonts w:ascii="Simplified Arabic" w:hAnsi="Simplified Arabic" w:cs="Simplified Arabic"/>
          <w:sz w:val="26"/>
          <w:szCs w:val="26"/>
          <w:u w:val="single"/>
          <w:rtl/>
        </w:rPr>
        <w:t>انعدام التنسيق</w:t>
      </w:r>
      <w:r w:rsidRPr="00CA6DA9">
        <w:rPr>
          <w:rFonts w:ascii="Simplified Arabic" w:hAnsi="Simplified Arabic" w:cs="Simplified Arabic"/>
          <w:sz w:val="26"/>
          <w:szCs w:val="26"/>
          <w:rtl/>
        </w:rPr>
        <w:t xml:space="preserve"> مع المنظمات </w:t>
      </w:r>
      <w:proofErr w:type="gramStart"/>
      <w:r w:rsidRPr="00CA6DA9">
        <w:rPr>
          <w:rFonts w:ascii="Simplified Arabic" w:hAnsi="Simplified Arabic" w:cs="Simplified Arabic"/>
          <w:sz w:val="26"/>
          <w:szCs w:val="26"/>
          <w:rtl/>
        </w:rPr>
        <w:t>الأخرى</w:t>
      </w:r>
      <w:proofErr w:type="gramEnd"/>
      <w:r w:rsidR="00B344A4" w:rsidRPr="00CA6DA9">
        <w:rPr>
          <w:rFonts w:ascii="Simplified Arabic" w:hAnsi="Simplified Arabic" w:cs="Simplified Arabic"/>
          <w:sz w:val="26"/>
          <w:szCs w:val="26"/>
        </w:rPr>
        <w:t>.</w:t>
      </w:r>
    </w:p>
    <w:p w:rsidR="00185DAA" w:rsidRPr="00CA6DA9" w:rsidRDefault="00185DAA" w:rsidP="00185DAA">
      <w:pPr>
        <w:pStyle w:val="ListParagraph"/>
        <w:numPr>
          <w:ilvl w:val="0"/>
          <w:numId w:val="3"/>
        </w:numPr>
        <w:tabs>
          <w:tab w:val="right" w:pos="713"/>
        </w:tabs>
        <w:autoSpaceDE w:val="0"/>
        <w:autoSpaceDN w:val="0"/>
        <w:bidi/>
        <w:adjustRightInd w:val="0"/>
        <w:spacing w:after="0" w:line="360" w:lineRule="auto"/>
        <w:ind w:left="713" w:hanging="425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CA6DA9">
        <w:rPr>
          <w:rFonts w:ascii="Simplified Arabic" w:hAnsi="Simplified Arabic" w:cs="Simplified Arabic"/>
          <w:sz w:val="26"/>
          <w:szCs w:val="26"/>
          <w:u w:val="single"/>
          <w:rtl/>
        </w:rPr>
        <w:t>المحاباة في التوظيف</w:t>
      </w:r>
      <w:r w:rsidRPr="00CA6DA9">
        <w:rPr>
          <w:rFonts w:ascii="Simplified Arabic" w:hAnsi="Simplified Arabic" w:cs="Simplified Arabic"/>
          <w:sz w:val="26"/>
          <w:szCs w:val="26"/>
          <w:rtl/>
        </w:rPr>
        <w:t xml:space="preserve"> الذي يؤدي إلى </w:t>
      </w:r>
      <w:r w:rsidR="001C29DC" w:rsidRPr="00CA6DA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A6DA9">
        <w:rPr>
          <w:rFonts w:ascii="Simplified Arabic" w:hAnsi="Simplified Arabic" w:cs="Simplified Arabic"/>
          <w:sz w:val="26"/>
          <w:szCs w:val="26"/>
          <w:rtl/>
        </w:rPr>
        <w:t xml:space="preserve">توظيف </w:t>
      </w:r>
      <w:r w:rsidR="001C29DC" w:rsidRPr="00CA6DA9">
        <w:rPr>
          <w:rFonts w:ascii="Simplified Arabic" w:hAnsi="Simplified Arabic" w:cs="Simplified Arabic"/>
          <w:sz w:val="26"/>
          <w:szCs w:val="26"/>
          <w:rtl/>
        </w:rPr>
        <w:t xml:space="preserve">كادر </w:t>
      </w:r>
      <w:r w:rsidRPr="00CA6DA9">
        <w:rPr>
          <w:rFonts w:ascii="Simplified Arabic" w:hAnsi="Simplified Arabic" w:cs="Simplified Arabic"/>
          <w:sz w:val="26"/>
          <w:szCs w:val="26"/>
          <w:rtl/>
        </w:rPr>
        <w:t>غير مؤهل و</w:t>
      </w:r>
      <w:r w:rsidR="005546D2">
        <w:rPr>
          <w:rFonts w:ascii="Simplified Arabic" w:hAnsi="Simplified Arabic" w:cs="Simplified Arabic" w:hint="cs"/>
          <w:sz w:val="26"/>
          <w:szCs w:val="26"/>
          <w:rtl/>
        </w:rPr>
        <w:t xml:space="preserve">غير </w:t>
      </w:r>
      <w:r w:rsidR="001C29DC" w:rsidRPr="00CA6DA9">
        <w:rPr>
          <w:rFonts w:ascii="Simplified Arabic" w:hAnsi="Simplified Arabic" w:cs="Simplified Arabic"/>
          <w:sz w:val="26"/>
          <w:szCs w:val="26"/>
          <w:rtl/>
        </w:rPr>
        <w:t>متخصص</w:t>
      </w:r>
      <w:r w:rsidRPr="00CA6DA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A6DA9">
        <w:rPr>
          <w:rFonts w:ascii="Simplified Arabic" w:hAnsi="Simplified Arabic" w:cs="Simplified Arabic"/>
          <w:sz w:val="26"/>
          <w:szCs w:val="26"/>
        </w:rPr>
        <w:t>.</w:t>
      </w:r>
    </w:p>
    <w:p w:rsidR="00185DAA" w:rsidRPr="00CA6DA9" w:rsidRDefault="001C29DC" w:rsidP="00185DAA">
      <w:pPr>
        <w:pStyle w:val="ListParagraph"/>
        <w:numPr>
          <w:ilvl w:val="0"/>
          <w:numId w:val="3"/>
        </w:numPr>
        <w:tabs>
          <w:tab w:val="right" w:pos="713"/>
        </w:tabs>
        <w:autoSpaceDE w:val="0"/>
        <w:autoSpaceDN w:val="0"/>
        <w:bidi/>
        <w:adjustRightInd w:val="0"/>
        <w:spacing w:after="0" w:line="360" w:lineRule="auto"/>
        <w:ind w:left="713" w:hanging="425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CA6DA9">
        <w:rPr>
          <w:rFonts w:ascii="Simplified Arabic" w:hAnsi="Simplified Arabic" w:cs="Simplified Arabic"/>
          <w:sz w:val="26"/>
          <w:szCs w:val="26"/>
          <w:u w:val="single"/>
          <w:rtl/>
        </w:rPr>
        <w:t xml:space="preserve">عدم اعتماد </w:t>
      </w:r>
      <w:r w:rsidR="00185DAA" w:rsidRPr="00CA6DA9">
        <w:rPr>
          <w:rFonts w:ascii="Simplified Arabic" w:hAnsi="Simplified Arabic" w:cs="Simplified Arabic"/>
          <w:sz w:val="26"/>
          <w:szCs w:val="26"/>
          <w:u w:val="single"/>
          <w:rtl/>
        </w:rPr>
        <w:t>نظام</w:t>
      </w:r>
      <w:r w:rsidR="00185DAA" w:rsidRPr="00CA6DA9">
        <w:rPr>
          <w:rFonts w:ascii="Simplified Arabic" w:hAnsi="Simplified Arabic" w:cs="Simplified Arabic"/>
          <w:sz w:val="26"/>
          <w:szCs w:val="26"/>
          <w:rtl/>
        </w:rPr>
        <w:t xml:space="preserve"> للأجور و</w:t>
      </w:r>
      <w:r w:rsidRPr="00CA6DA9">
        <w:rPr>
          <w:rFonts w:ascii="Simplified Arabic" w:hAnsi="Simplified Arabic" w:cs="Simplified Arabic"/>
          <w:sz w:val="26"/>
          <w:szCs w:val="26"/>
          <w:rtl/>
        </w:rPr>
        <w:t xml:space="preserve">المكافئات والترقيات </w:t>
      </w:r>
      <w:r w:rsidR="00185DAA" w:rsidRPr="00CA6DA9">
        <w:rPr>
          <w:rFonts w:ascii="Simplified Arabic" w:hAnsi="Simplified Arabic" w:cs="Simplified Arabic"/>
          <w:sz w:val="26"/>
          <w:szCs w:val="26"/>
          <w:rtl/>
        </w:rPr>
        <w:t xml:space="preserve">مبني </w:t>
      </w:r>
      <w:r w:rsidRPr="00CA6DA9">
        <w:rPr>
          <w:rFonts w:ascii="Simplified Arabic" w:hAnsi="Simplified Arabic" w:cs="Simplified Arabic"/>
          <w:sz w:val="26"/>
          <w:szCs w:val="26"/>
          <w:rtl/>
        </w:rPr>
        <w:t>على كفاءة الأداء</w:t>
      </w:r>
      <w:r w:rsidR="005546D2">
        <w:rPr>
          <w:rFonts w:ascii="Simplified Arabic" w:hAnsi="Simplified Arabic" w:cs="Simplified Arabic" w:hint="cs"/>
          <w:sz w:val="26"/>
          <w:szCs w:val="26"/>
          <w:rtl/>
        </w:rPr>
        <w:t xml:space="preserve"> والجدارة الوظيفية</w:t>
      </w:r>
      <w:r w:rsidR="00185DAA" w:rsidRPr="00CA6DA9">
        <w:rPr>
          <w:rFonts w:ascii="Simplified Arabic" w:hAnsi="Simplified Arabic" w:cs="Simplified Arabic"/>
          <w:sz w:val="26"/>
          <w:szCs w:val="26"/>
        </w:rPr>
        <w:t>.</w:t>
      </w:r>
    </w:p>
    <w:p w:rsidR="00185DAA" w:rsidRPr="00CA6DA9" w:rsidRDefault="00185DAA" w:rsidP="00185DAA">
      <w:pPr>
        <w:pStyle w:val="ListParagraph"/>
        <w:numPr>
          <w:ilvl w:val="0"/>
          <w:numId w:val="3"/>
        </w:numPr>
        <w:tabs>
          <w:tab w:val="right" w:pos="713"/>
        </w:tabs>
        <w:autoSpaceDE w:val="0"/>
        <w:autoSpaceDN w:val="0"/>
        <w:bidi/>
        <w:adjustRightInd w:val="0"/>
        <w:spacing w:after="0" w:line="360" w:lineRule="auto"/>
        <w:ind w:left="713" w:hanging="425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CA6DA9">
        <w:rPr>
          <w:rFonts w:ascii="Simplified Arabic" w:hAnsi="Simplified Arabic" w:cs="Simplified Arabic"/>
          <w:sz w:val="26"/>
          <w:szCs w:val="26"/>
          <w:u w:val="single"/>
          <w:rtl/>
        </w:rPr>
        <w:t>عدم حماسة</w:t>
      </w:r>
      <w:r w:rsidR="001C29DC" w:rsidRPr="00CA6DA9">
        <w:rPr>
          <w:rFonts w:ascii="Simplified Arabic" w:hAnsi="Simplified Arabic" w:cs="Simplified Arabic"/>
          <w:sz w:val="26"/>
          <w:szCs w:val="26"/>
          <w:u w:val="single"/>
          <w:rtl/>
        </w:rPr>
        <w:t xml:space="preserve"> المتطوعين</w:t>
      </w:r>
      <w:r w:rsidR="001C29DC" w:rsidRPr="00CA6DA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A6DA9">
        <w:rPr>
          <w:rFonts w:ascii="Simplified Arabic" w:hAnsi="Simplified Arabic" w:cs="Simplified Arabic"/>
          <w:sz w:val="26"/>
          <w:szCs w:val="26"/>
          <w:rtl/>
        </w:rPr>
        <w:t>للعمل</w:t>
      </w:r>
      <w:r w:rsidR="001C29DC" w:rsidRPr="00CA6DA9">
        <w:rPr>
          <w:rFonts w:ascii="Simplified Arabic" w:hAnsi="Simplified Arabic" w:cs="Simplified Arabic"/>
          <w:sz w:val="26"/>
          <w:szCs w:val="26"/>
          <w:rtl/>
        </w:rPr>
        <w:t xml:space="preserve"> الخيري، وضعف الاهتمام</w:t>
      </w:r>
      <w:r w:rsidRPr="00CA6DA9">
        <w:rPr>
          <w:rFonts w:ascii="Simplified Arabic" w:hAnsi="Simplified Arabic" w:cs="Simplified Arabic"/>
          <w:sz w:val="26"/>
          <w:szCs w:val="26"/>
          <w:rtl/>
        </w:rPr>
        <w:t xml:space="preserve"> للتطوع في المنظمة</w:t>
      </w:r>
      <w:r w:rsidRPr="00CA6DA9">
        <w:rPr>
          <w:rFonts w:ascii="Simplified Arabic" w:hAnsi="Simplified Arabic" w:cs="Simplified Arabic"/>
          <w:sz w:val="26"/>
          <w:szCs w:val="26"/>
        </w:rPr>
        <w:t>.</w:t>
      </w:r>
    </w:p>
    <w:p w:rsidR="00185DAA" w:rsidRPr="00CA6DA9" w:rsidRDefault="001C29DC" w:rsidP="00185DAA">
      <w:pPr>
        <w:pStyle w:val="ListParagraph"/>
        <w:numPr>
          <w:ilvl w:val="0"/>
          <w:numId w:val="3"/>
        </w:numPr>
        <w:tabs>
          <w:tab w:val="right" w:pos="713"/>
        </w:tabs>
        <w:autoSpaceDE w:val="0"/>
        <w:autoSpaceDN w:val="0"/>
        <w:bidi/>
        <w:adjustRightInd w:val="0"/>
        <w:spacing w:after="0" w:line="360" w:lineRule="auto"/>
        <w:ind w:left="713" w:hanging="425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CA6DA9">
        <w:rPr>
          <w:rFonts w:ascii="Simplified Arabic" w:hAnsi="Simplified Arabic" w:cs="Simplified Arabic"/>
          <w:sz w:val="26"/>
          <w:szCs w:val="26"/>
        </w:rPr>
        <w:t xml:space="preserve"> </w:t>
      </w:r>
      <w:r w:rsidRPr="00CA6DA9">
        <w:rPr>
          <w:rFonts w:ascii="Simplified Arabic" w:hAnsi="Simplified Arabic" w:cs="Simplified Arabic"/>
          <w:sz w:val="26"/>
          <w:szCs w:val="26"/>
          <w:u w:val="single"/>
          <w:rtl/>
        </w:rPr>
        <w:t>ضعف الرقابة المالية</w:t>
      </w:r>
      <w:r w:rsidR="00185DAA" w:rsidRPr="00CA6DA9">
        <w:rPr>
          <w:rFonts w:ascii="Simplified Arabic" w:hAnsi="Simplified Arabic" w:cs="Simplified Arabic"/>
          <w:sz w:val="26"/>
          <w:szCs w:val="26"/>
          <w:rtl/>
        </w:rPr>
        <w:t xml:space="preserve"> وعدم</w:t>
      </w:r>
      <w:r w:rsidRPr="00CA6DA9">
        <w:rPr>
          <w:rFonts w:ascii="Simplified Arabic" w:hAnsi="Simplified Arabic" w:cs="Simplified Arabic"/>
          <w:sz w:val="26"/>
          <w:szCs w:val="26"/>
          <w:rtl/>
        </w:rPr>
        <w:t xml:space="preserve"> اتباع مبدأ الشفافية في التعاملات المالية</w:t>
      </w:r>
      <w:r w:rsidR="00185DAA" w:rsidRPr="00CA6DA9">
        <w:rPr>
          <w:rFonts w:ascii="Simplified Arabic" w:hAnsi="Simplified Arabic" w:cs="Simplified Arabic"/>
          <w:sz w:val="26"/>
          <w:szCs w:val="26"/>
        </w:rPr>
        <w:t>.</w:t>
      </w:r>
    </w:p>
    <w:p w:rsidR="00185DAA" w:rsidRPr="00CA6DA9" w:rsidRDefault="001C29DC" w:rsidP="00DE2865">
      <w:pPr>
        <w:pStyle w:val="ListParagraph"/>
        <w:numPr>
          <w:ilvl w:val="0"/>
          <w:numId w:val="3"/>
        </w:numPr>
        <w:tabs>
          <w:tab w:val="right" w:pos="713"/>
        </w:tabs>
        <w:autoSpaceDE w:val="0"/>
        <w:autoSpaceDN w:val="0"/>
        <w:bidi/>
        <w:adjustRightInd w:val="0"/>
        <w:spacing w:after="0" w:line="360" w:lineRule="auto"/>
        <w:ind w:left="713" w:hanging="425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CA6DA9">
        <w:rPr>
          <w:rFonts w:ascii="Simplified Arabic" w:hAnsi="Simplified Arabic" w:cs="Simplified Arabic"/>
          <w:sz w:val="26"/>
          <w:szCs w:val="26"/>
          <w:u w:val="single"/>
          <w:rtl/>
        </w:rPr>
        <w:t>عدم تطو</w:t>
      </w:r>
      <w:r w:rsidR="00DE2865" w:rsidRPr="00CA6DA9">
        <w:rPr>
          <w:rFonts w:ascii="Simplified Arabic" w:hAnsi="Simplified Arabic" w:cs="Simplified Arabic"/>
          <w:sz w:val="26"/>
          <w:szCs w:val="26"/>
          <w:u w:val="single"/>
          <w:rtl/>
        </w:rPr>
        <w:t>ي</w:t>
      </w:r>
      <w:r w:rsidRPr="00CA6DA9">
        <w:rPr>
          <w:rFonts w:ascii="Simplified Arabic" w:hAnsi="Simplified Arabic" w:cs="Simplified Arabic"/>
          <w:sz w:val="26"/>
          <w:szCs w:val="26"/>
          <w:u w:val="single"/>
          <w:rtl/>
        </w:rPr>
        <w:t xml:space="preserve">ر </w:t>
      </w:r>
      <w:r w:rsidR="00DE2865" w:rsidRPr="00CA6DA9">
        <w:rPr>
          <w:rFonts w:ascii="Simplified Arabic" w:hAnsi="Simplified Arabic" w:cs="Simplified Arabic"/>
          <w:sz w:val="26"/>
          <w:szCs w:val="26"/>
          <w:u w:val="single"/>
          <w:rtl/>
        </w:rPr>
        <w:t>أنظمة العمل</w:t>
      </w:r>
      <w:r w:rsidRPr="00CA6DA9">
        <w:rPr>
          <w:rFonts w:ascii="Simplified Arabic" w:hAnsi="Simplified Arabic" w:cs="Simplified Arabic"/>
          <w:sz w:val="26"/>
          <w:szCs w:val="26"/>
          <w:u w:val="single"/>
          <w:rtl/>
        </w:rPr>
        <w:t xml:space="preserve"> </w:t>
      </w:r>
      <w:proofErr w:type="gramStart"/>
      <w:r w:rsidRPr="00CA6DA9">
        <w:rPr>
          <w:rFonts w:ascii="Simplified Arabic" w:hAnsi="Simplified Arabic" w:cs="Simplified Arabic"/>
          <w:sz w:val="26"/>
          <w:szCs w:val="26"/>
          <w:u w:val="single"/>
          <w:rtl/>
        </w:rPr>
        <w:t>واللوائح</w:t>
      </w:r>
      <w:proofErr w:type="gramEnd"/>
      <w:r w:rsidRPr="00CA6DA9">
        <w:rPr>
          <w:rFonts w:ascii="Simplified Arabic" w:hAnsi="Simplified Arabic" w:cs="Simplified Arabic"/>
          <w:sz w:val="26"/>
          <w:szCs w:val="26"/>
          <w:u w:val="single"/>
          <w:rtl/>
        </w:rPr>
        <w:t xml:space="preserve"> الداخلية</w:t>
      </w:r>
      <w:r w:rsidR="00185DAA" w:rsidRPr="00CA6DA9">
        <w:rPr>
          <w:rFonts w:ascii="Simplified Arabic" w:hAnsi="Simplified Arabic" w:cs="Simplified Arabic"/>
          <w:sz w:val="26"/>
          <w:szCs w:val="26"/>
        </w:rPr>
        <w:t>.</w:t>
      </w:r>
    </w:p>
    <w:p w:rsidR="00185DAA" w:rsidRPr="00CA6DA9" w:rsidRDefault="001C29DC" w:rsidP="00DE2865">
      <w:pPr>
        <w:pStyle w:val="ListParagraph"/>
        <w:numPr>
          <w:ilvl w:val="0"/>
          <w:numId w:val="3"/>
        </w:numPr>
        <w:tabs>
          <w:tab w:val="right" w:pos="713"/>
        </w:tabs>
        <w:autoSpaceDE w:val="0"/>
        <w:autoSpaceDN w:val="0"/>
        <w:bidi/>
        <w:adjustRightInd w:val="0"/>
        <w:spacing w:after="0" w:line="360" w:lineRule="auto"/>
        <w:ind w:left="713" w:hanging="425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CA6DA9">
        <w:rPr>
          <w:rFonts w:ascii="Simplified Arabic" w:hAnsi="Simplified Arabic" w:cs="Simplified Arabic"/>
          <w:sz w:val="26"/>
          <w:szCs w:val="26"/>
          <w:u w:val="single"/>
          <w:rtl/>
        </w:rPr>
        <w:t xml:space="preserve">عدم </w:t>
      </w:r>
      <w:r w:rsidR="00DE2865" w:rsidRPr="00CA6DA9">
        <w:rPr>
          <w:rFonts w:ascii="Simplified Arabic" w:hAnsi="Simplified Arabic" w:cs="Simplified Arabic"/>
          <w:sz w:val="26"/>
          <w:szCs w:val="26"/>
          <w:u w:val="single"/>
          <w:rtl/>
        </w:rPr>
        <w:t>وضع</w:t>
      </w:r>
      <w:r w:rsidRPr="00CA6DA9">
        <w:rPr>
          <w:rFonts w:ascii="Simplified Arabic" w:hAnsi="Simplified Arabic" w:cs="Simplified Arabic"/>
          <w:sz w:val="26"/>
          <w:szCs w:val="26"/>
          <w:u w:val="single"/>
          <w:rtl/>
        </w:rPr>
        <w:t xml:space="preserve"> أدلة مكتوب</w:t>
      </w:r>
      <w:r w:rsidR="005725A6">
        <w:rPr>
          <w:rFonts w:ascii="Simplified Arabic" w:hAnsi="Simplified Arabic" w:cs="Simplified Arabic" w:hint="cs"/>
          <w:sz w:val="26"/>
          <w:szCs w:val="26"/>
          <w:u w:val="single"/>
          <w:rtl/>
        </w:rPr>
        <w:t>ة</w:t>
      </w:r>
      <w:r w:rsidRPr="00CA6DA9">
        <w:rPr>
          <w:rFonts w:ascii="Simplified Arabic" w:hAnsi="Simplified Arabic" w:cs="Simplified Arabic"/>
          <w:sz w:val="26"/>
          <w:szCs w:val="26"/>
          <w:rtl/>
        </w:rPr>
        <w:t xml:space="preserve"> توضح إجراءات</w:t>
      </w:r>
      <w:r w:rsidR="00122B7C">
        <w:rPr>
          <w:rFonts w:ascii="Simplified Arabic" w:hAnsi="Simplified Arabic" w:cs="Simplified Arabic" w:hint="cs"/>
          <w:sz w:val="26"/>
          <w:szCs w:val="26"/>
          <w:rtl/>
        </w:rPr>
        <w:t xml:space="preserve"> العمل سواء على صعيد التخطيط أو</w:t>
      </w:r>
      <w:r w:rsidRPr="00CA6DA9">
        <w:rPr>
          <w:rFonts w:ascii="Simplified Arabic" w:hAnsi="Simplified Arabic" w:cs="Simplified Arabic"/>
          <w:sz w:val="26"/>
          <w:szCs w:val="26"/>
          <w:rtl/>
        </w:rPr>
        <w:t xml:space="preserve"> تنفيذ المشاريع</w:t>
      </w:r>
      <w:r w:rsidR="00185DAA" w:rsidRPr="00CA6DA9">
        <w:rPr>
          <w:rFonts w:ascii="Simplified Arabic" w:hAnsi="Simplified Arabic" w:cs="Simplified Arabic"/>
          <w:sz w:val="26"/>
          <w:szCs w:val="26"/>
        </w:rPr>
        <w:t>.</w:t>
      </w:r>
    </w:p>
    <w:p w:rsidR="00185DAA" w:rsidRPr="00CA6DA9" w:rsidRDefault="001C29DC" w:rsidP="00122B7C">
      <w:pPr>
        <w:pStyle w:val="ListParagraph"/>
        <w:numPr>
          <w:ilvl w:val="0"/>
          <w:numId w:val="3"/>
        </w:numPr>
        <w:tabs>
          <w:tab w:val="right" w:pos="713"/>
        </w:tabs>
        <w:autoSpaceDE w:val="0"/>
        <w:autoSpaceDN w:val="0"/>
        <w:bidi/>
        <w:adjustRightInd w:val="0"/>
        <w:spacing w:after="0" w:line="360" w:lineRule="auto"/>
        <w:ind w:left="713" w:hanging="425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CA6DA9">
        <w:rPr>
          <w:rFonts w:ascii="Simplified Arabic" w:hAnsi="Simplified Arabic" w:cs="Simplified Arabic"/>
          <w:sz w:val="26"/>
          <w:szCs w:val="26"/>
        </w:rPr>
        <w:t xml:space="preserve">- </w:t>
      </w:r>
      <w:r w:rsidRPr="00CA6DA9">
        <w:rPr>
          <w:rFonts w:ascii="Simplified Arabic" w:hAnsi="Simplified Arabic" w:cs="Simplified Arabic"/>
          <w:sz w:val="26"/>
          <w:szCs w:val="26"/>
          <w:u w:val="single"/>
          <w:rtl/>
        </w:rPr>
        <w:t>غموض قيم وأهداف المنظمة</w:t>
      </w:r>
      <w:r w:rsidRPr="00CA6DA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22B7C">
        <w:rPr>
          <w:rFonts w:ascii="Simplified Arabic" w:hAnsi="Simplified Arabic" w:cs="Simplified Arabic" w:hint="cs"/>
          <w:sz w:val="26"/>
          <w:szCs w:val="26"/>
          <w:rtl/>
        </w:rPr>
        <w:t>بالنسبة</w:t>
      </w:r>
      <w:r w:rsidR="00DE2865" w:rsidRPr="00CA6DA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22B7C">
        <w:rPr>
          <w:rFonts w:ascii="Simplified Arabic" w:hAnsi="Simplified Arabic" w:cs="Simplified Arabic" w:hint="cs"/>
          <w:sz w:val="26"/>
          <w:szCs w:val="26"/>
          <w:rtl/>
        </w:rPr>
        <w:t>ل</w:t>
      </w:r>
      <w:r w:rsidR="00DE2865" w:rsidRPr="00CA6DA9">
        <w:rPr>
          <w:rFonts w:ascii="Simplified Arabic" w:hAnsi="Simplified Arabic" w:cs="Simplified Arabic"/>
          <w:sz w:val="26"/>
          <w:szCs w:val="26"/>
          <w:rtl/>
        </w:rPr>
        <w:t>باقي</w:t>
      </w:r>
      <w:r w:rsidRPr="00CA6DA9">
        <w:rPr>
          <w:rFonts w:ascii="Simplified Arabic" w:hAnsi="Simplified Arabic" w:cs="Simplified Arabic"/>
          <w:sz w:val="26"/>
          <w:szCs w:val="26"/>
          <w:rtl/>
        </w:rPr>
        <w:t xml:space="preserve"> أعضاء مجلس الإدارة</w:t>
      </w:r>
      <w:r w:rsidR="00DE2865" w:rsidRPr="00CA6DA9">
        <w:rPr>
          <w:rFonts w:ascii="Simplified Arabic" w:hAnsi="Simplified Arabic" w:cs="Simplified Arabic"/>
          <w:sz w:val="26"/>
          <w:szCs w:val="26"/>
          <w:rtl/>
        </w:rPr>
        <w:t xml:space="preserve"> والمنتسبين للمنظمة</w:t>
      </w:r>
      <w:r w:rsidR="00185DAA" w:rsidRPr="00CA6DA9">
        <w:rPr>
          <w:rFonts w:ascii="Simplified Arabic" w:hAnsi="Simplified Arabic" w:cs="Simplified Arabic"/>
          <w:sz w:val="26"/>
          <w:szCs w:val="26"/>
        </w:rPr>
        <w:t>.</w:t>
      </w:r>
    </w:p>
    <w:p w:rsidR="00185DAA" w:rsidRPr="00CA6DA9" w:rsidRDefault="001C29DC" w:rsidP="00185DAA">
      <w:pPr>
        <w:pStyle w:val="ListParagraph"/>
        <w:numPr>
          <w:ilvl w:val="0"/>
          <w:numId w:val="3"/>
        </w:numPr>
        <w:tabs>
          <w:tab w:val="right" w:pos="713"/>
        </w:tabs>
        <w:autoSpaceDE w:val="0"/>
        <w:autoSpaceDN w:val="0"/>
        <w:bidi/>
        <w:adjustRightInd w:val="0"/>
        <w:spacing w:after="0" w:line="360" w:lineRule="auto"/>
        <w:ind w:left="713" w:hanging="425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CA6DA9">
        <w:rPr>
          <w:rFonts w:ascii="Simplified Arabic" w:hAnsi="Simplified Arabic" w:cs="Simplified Arabic"/>
          <w:sz w:val="26"/>
          <w:szCs w:val="26"/>
          <w:u w:val="single"/>
          <w:rtl/>
        </w:rPr>
        <w:t xml:space="preserve">تبني </w:t>
      </w:r>
      <w:proofErr w:type="gramStart"/>
      <w:r w:rsidRPr="00CA6DA9">
        <w:rPr>
          <w:rFonts w:ascii="Simplified Arabic" w:hAnsi="Simplified Arabic" w:cs="Simplified Arabic"/>
          <w:sz w:val="26"/>
          <w:szCs w:val="26"/>
          <w:u w:val="single"/>
          <w:rtl/>
        </w:rPr>
        <w:t>أهداف</w:t>
      </w:r>
      <w:proofErr w:type="gramEnd"/>
      <w:r w:rsidRPr="00CA6DA9">
        <w:rPr>
          <w:rFonts w:ascii="Simplified Arabic" w:hAnsi="Simplified Arabic" w:cs="Simplified Arabic"/>
          <w:sz w:val="26"/>
          <w:szCs w:val="26"/>
          <w:u w:val="single"/>
          <w:rtl/>
        </w:rPr>
        <w:t xml:space="preserve"> قد تعجز المنظمة عن تحقيقها</w:t>
      </w:r>
      <w:r w:rsidR="00185DAA" w:rsidRPr="00CA6DA9">
        <w:rPr>
          <w:rFonts w:ascii="Simplified Arabic" w:hAnsi="Simplified Arabic" w:cs="Simplified Arabic"/>
          <w:sz w:val="26"/>
          <w:szCs w:val="26"/>
        </w:rPr>
        <w:t>.</w:t>
      </w:r>
    </w:p>
    <w:p w:rsidR="00185DAA" w:rsidRPr="00CA6DA9" w:rsidRDefault="001C29DC" w:rsidP="00185DAA">
      <w:pPr>
        <w:pStyle w:val="ListParagraph"/>
        <w:numPr>
          <w:ilvl w:val="0"/>
          <w:numId w:val="3"/>
        </w:numPr>
        <w:tabs>
          <w:tab w:val="right" w:pos="713"/>
        </w:tabs>
        <w:autoSpaceDE w:val="0"/>
        <w:autoSpaceDN w:val="0"/>
        <w:bidi/>
        <w:adjustRightInd w:val="0"/>
        <w:spacing w:after="0" w:line="360" w:lineRule="auto"/>
        <w:ind w:left="713" w:hanging="425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CA6DA9">
        <w:rPr>
          <w:rFonts w:ascii="Simplified Arabic" w:hAnsi="Simplified Arabic" w:cs="Simplified Arabic"/>
          <w:sz w:val="26"/>
          <w:szCs w:val="26"/>
        </w:rPr>
        <w:t xml:space="preserve"> </w:t>
      </w:r>
      <w:r w:rsidRPr="00CA6DA9">
        <w:rPr>
          <w:rFonts w:ascii="Simplified Arabic" w:hAnsi="Simplified Arabic" w:cs="Simplified Arabic"/>
          <w:sz w:val="26"/>
          <w:szCs w:val="26"/>
          <w:u w:val="single"/>
          <w:rtl/>
        </w:rPr>
        <w:t xml:space="preserve">ضعف التخطيط لأنشطة </w:t>
      </w:r>
      <w:proofErr w:type="gramStart"/>
      <w:r w:rsidRPr="00CA6DA9">
        <w:rPr>
          <w:rFonts w:ascii="Simplified Arabic" w:hAnsi="Simplified Arabic" w:cs="Simplified Arabic"/>
          <w:sz w:val="26"/>
          <w:szCs w:val="26"/>
          <w:u w:val="single"/>
          <w:rtl/>
        </w:rPr>
        <w:t>وموارد</w:t>
      </w:r>
      <w:proofErr w:type="gramEnd"/>
      <w:r w:rsidRPr="00CA6DA9">
        <w:rPr>
          <w:rFonts w:ascii="Simplified Arabic" w:hAnsi="Simplified Arabic" w:cs="Simplified Arabic"/>
          <w:sz w:val="26"/>
          <w:szCs w:val="26"/>
          <w:u w:val="single"/>
          <w:rtl/>
        </w:rPr>
        <w:t xml:space="preserve"> المنظمة</w:t>
      </w:r>
      <w:r w:rsidR="00185DAA" w:rsidRPr="00CA6DA9">
        <w:rPr>
          <w:rFonts w:ascii="Simplified Arabic" w:hAnsi="Simplified Arabic" w:cs="Simplified Arabic"/>
          <w:sz w:val="26"/>
          <w:szCs w:val="26"/>
        </w:rPr>
        <w:t>.</w:t>
      </w:r>
    </w:p>
    <w:p w:rsidR="00DE2865" w:rsidRPr="00CA6DA9" w:rsidRDefault="00DE2865" w:rsidP="00DE2865">
      <w:pPr>
        <w:pStyle w:val="ListParagraph"/>
        <w:numPr>
          <w:ilvl w:val="0"/>
          <w:numId w:val="3"/>
        </w:numPr>
        <w:tabs>
          <w:tab w:val="right" w:pos="713"/>
        </w:tabs>
        <w:autoSpaceDE w:val="0"/>
        <w:autoSpaceDN w:val="0"/>
        <w:bidi/>
        <w:adjustRightInd w:val="0"/>
        <w:spacing w:after="0" w:line="360" w:lineRule="auto"/>
        <w:ind w:left="713" w:hanging="425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proofErr w:type="gramStart"/>
      <w:r w:rsidRPr="00CA6DA9">
        <w:rPr>
          <w:rFonts w:ascii="Simplified Arabic" w:hAnsi="Simplified Arabic" w:cs="Simplified Arabic"/>
          <w:sz w:val="26"/>
          <w:szCs w:val="26"/>
          <w:u w:val="single"/>
          <w:rtl/>
        </w:rPr>
        <w:t>ضعف</w:t>
      </w:r>
      <w:proofErr w:type="gramEnd"/>
      <w:r w:rsidRPr="00CA6DA9">
        <w:rPr>
          <w:rFonts w:ascii="Simplified Arabic" w:hAnsi="Simplified Arabic" w:cs="Simplified Arabic"/>
          <w:sz w:val="26"/>
          <w:szCs w:val="26"/>
          <w:u w:val="single"/>
          <w:rtl/>
        </w:rPr>
        <w:t xml:space="preserve"> ثقة المانحين</w:t>
      </w:r>
      <w:r w:rsidRPr="00CA6DA9">
        <w:rPr>
          <w:rFonts w:ascii="Simplified Arabic" w:hAnsi="Simplified Arabic" w:cs="Simplified Arabic"/>
          <w:sz w:val="26"/>
          <w:szCs w:val="26"/>
          <w:rtl/>
        </w:rPr>
        <w:t xml:space="preserve"> (من جهات حكومية وقطاع خاص ومنظمات دولية مانحة) في المنظمة وبالتالي ضعف أو انعدام</w:t>
      </w:r>
      <w:r w:rsidR="00493C74">
        <w:rPr>
          <w:rFonts w:ascii="Simplified Arabic" w:hAnsi="Simplified Arabic" w:cs="Simplified Arabic" w:hint="cs"/>
          <w:sz w:val="26"/>
          <w:szCs w:val="26"/>
          <w:rtl/>
        </w:rPr>
        <w:t xml:space="preserve"> موارد</w:t>
      </w:r>
      <w:r w:rsidRPr="00CA6DA9">
        <w:rPr>
          <w:rFonts w:ascii="Simplified Arabic" w:hAnsi="Simplified Arabic" w:cs="Simplified Arabic"/>
          <w:sz w:val="26"/>
          <w:szCs w:val="26"/>
          <w:rtl/>
        </w:rPr>
        <w:t xml:space="preserve"> التمويل.</w:t>
      </w:r>
    </w:p>
    <w:p w:rsidR="00DE2865" w:rsidRPr="00CA6DA9" w:rsidRDefault="00DE2865" w:rsidP="00DE2865">
      <w:pPr>
        <w:pStyle w:val="ListParagraph"/>
        <w:numPr>
          <w:ilvl w:val="0"/>
          <w:numId w:val="3"/>
        </w:numPr>
        <w:tabs>
          <w:tab w:val="right" w:pos="713"/>
        </w:tabs>
        <w:autoSpaceDE w:val="0"/>
        <w:autoSpaceDN w:val="0"/>
        <w:bidi/>
        <w:adjustRightInd w:val="0"/>
        <w:spacing w:after="0" w:line="360" w:lineRule="auto"/>
        <w:ind w:left="713" w:hanging="425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CA6DA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A6DA9">
        <w:rPr>
          <w:rFonts w:ascii="Simplified Arabic" w:hAnsi="Simplified Arabic" w:cs="Simplified Arabic"/>
          <w:sz w:val="26"/>
          <w:szCs w:val="26"/>
          <w:u w:val="single"/>
          <w:rtl/>
        </w:rPr>
        <w:t>عدم التزام الأعضاء بدفع الاشتراكات</w:t>
      </w:r>
      <w:r w:rsidRPr="00CA6DA9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DE2865" w:rsidRPr="009E0255" w:rsidRDefault="009E0255" w:rsidP="004D7952">
      <w:pPr>
        <w:pStyle w:val="ListParagraph"/>
        <w:numPr>
          <w:ilvl w:val="0"/>
          <w:numId w:val="3"/>
        </w:numPr>
        <w:tabs>
          <w:tab w:val="right" w:pos="713"/>
        </w:tabs>
        <w:autoSpaceDE w:val="0"/>
        <w:autoSpaceDN w:val="0"/>
        <w:bidi/>
        <w:adjustRightInd w:val="0"/>
        <w:spacing w:after="0" w:line="360" w:lineRule="auto"/>
        <w:ind w:left="713" w:hanging="425"/>
        <w:jc w:val="both"/>
        <w:rPr>
          <w:rFonts w:ascii="Simplified Arabic" w:hAnsi="Simplified Arabic" w:cs="Simplified Arabic"/>
          <w:sz w:val="26"/>
          <w:szCs w:val="26"/>
          <w:u w:val="single"/>
        </w:rPr>
      </w:pPr>
      <w:r w:rsidRPr="009E0255">
        <w:rPr>
          <w:rFonts w:ascii="Simplified Arabic" w:hAnsi="Simplified Arabic" w:cs="Simplified Arabic"/>
          <w:sz w:val="26"/>
          <w:szCs w:val="26"/>
          <w:u w:val="single"/>
          <w:rtl/>
        </w:rPr>
        <w:t xml:space="preserve">فقدان </w:t>
      </w:r>
      <w:r w:rsidRPr="009E0255">
        <w:rPr>
          <w:rFonts w:ascii="Simplified Arabic" w:hAnsi="Simplified Arabic" w:cs="Simplified Arabic" w:hint="cs"/>
          <w:sz w:val="26"/>
          <w:szCs w:val="26"/>
          <w:u w:val="single"/>
          <w:rtl/>
        </w:rPr>
        <w:t>المنظمة</w:t>
      </w:r>
      <w:r w:rsidRPr="009E0255">
        <w:rPr>
          <w:rFonts w:ascii="Simplified Arabic" w:hAnsi="Simplified Arabic" w:cs="Simplified Arabic"/>
          <w:sz w:val="26"/>
          <w:szCs w:val="26"/>
          <w:u w:val="single"/>
          <w:rtl/>
        </w:rPr>
        <w:t xml:space="preserve"> لمصداقيتها</w:t>
      </w:r>
      <w:r w:rsidRPr="009E0255">
        <w:rPr>
          <w:rFonts w:ascii="Simplified Arabic" w:hAnsi="Simplified Arabic" w:cs="Simplified Arabic" w:hint="cs"/>
          <w:sz w:val="26"/>
          <w:szCs w:val="26"/>
          <w:u w:val="single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u w:val="single"/>
          <w:rtl/>
        </w:rPr>
        <w:t xml:space="preserve">مما يؤدي </w:t>
      </w:r>
      <w:r w:rsidR="00733364">
        <w:rPr>
          <w:rFonts w:ascii="Simplified Arabic" w:hAnsi="Simplified Arabic" w:cs="Simplified Arabic" w:hint="cs"/>
          <w:sz w:val="26"/>
          <w:szCs w:val="26"/>
          <w:u w:val="single"/>
          <w:rtl/>
        </w:rPr>
        <w:t>إلى</w:t>
      </w:r>
      <w:r>
        <w:rPr>
          <w:rFonts w:ascii="Simplified Arabic" w:hAnsi="Simplified Arabic" w:cs="Simplified Arabic" w:hint="cs"/>
          <w:sz w:val="26"/>
          <w:szCs w:val="26"/>
          <w:u w:val="single"/>
          <w:rtl/>
        </w:rPr>
        <w:t xml:space="preserve"> </w:t>
      </w:r>
      <w:r>
        <w:rPr>
          <w:rFonts w:ascii="Simplified Arabic" w:hAnsi="Simplified Arabic" w:cs="Simplified Arabic"/>
          <w:sz w:val="26"/>
          <w:szCs w:val="26"/>
          <w:u w:val="single"/>
          <w:rtl/>
        </w:rPr>
        <w:t>ضعف تأييد المجتمع ل</w:t>
      </w:r>
      <w:r>
        <w:rPr>
          <w:rFonts w:ascii="Simplified Arabic" w:hAnsi="Simplified Arabic" w:cs="Simplified Arabic" w:hint="cs"/>
          <w:sz w:val="26"/>
          <w:szCs w:val="26"/>
          <w:u w:val="single"/>
          <w:rtl/>
        </w:rPr>
        <w:t>ها</w:t>
      </w:r>
      <w:r w:rsidR="00DE2865" w:rsidRPr="009E0255">
        <w:rPr>
          <w:rFonts w:ascii="Simplified Arabic" w:hAnsi="Simplified Arabic" w:cs="Simplified Arabic"/>
          <w:sz w:val="26"/>
          <w:szCs w:val="26"/>
          <w:u w:val="single"/>
          <w:rtl/>
        </w:rPr>
        <w:t>.</w:t>
      </w:r>
      <w:r w:rsidRPr="009E0255">
        <w:rPr>
          <w:rFonts w:ascii="Simplified Arabic" w:hAnsi="Simplified Arabic" w:cs="Simplified Arabic"/>
          <w:sz w:val="26"/>
          <w:szCs w:val="26"/>
          <w:u w:val="single"/>
        </w:rPr>
        <w:t xml:space="preserve"> </w:t>
      </w:r>
    </w:p>
    <w:p w:rsidR="005417F0" w:rsidRPr="005417F0" w:rsidRDefault="005417F0" w:rsidP="005417F0">
      <w:pPr>
        <w:tabs>
          <w:tab w:val="right" w:pos="713"/>
        </w:tabs>
        <w:autoSpaceDE w:val="0"/>
        <w:autoSpaceDN w:val="0"/>
        <w:bidi/>
        <w:adjustRightInd w:val="0"/>
        <w:spacing w:after="0" w:line="360" w:lineRule="auto"/>
        <w:ind w:left="288"/>
        <w:jc w:val="both"/>
        <w:rPr>
          <w:rFonts w:ascii="Simplified Arabic" w:hAnsi="Simplified Arabic" w:cs="Simplified Arabic"/>
          <w:sz w:val="26"/>
          <w:szCs w:val="26"/>
        </w:rPr>
      </w:pPr>
    </w:p>
    <w:p w:rsidR="00294AE1" w:rsidRPr="005417F0" w:rsidRDefault="00294AE1" w:rsidP="00294AE1">
      <w:pPr>
        <w:tabs>
          <w:tab w:val="right" w:pos="713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</w:p>
    <w:p w:rsidR="00294AE1" w:rsidRPr="00CA6DA9" w:rsidRDefault="00294AE1" w:rsidP="00294AE1">
      <w:pPr>
        <w:tabs>
          <w:tab w:val="right" w:pos="713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</w:p>
    <w:p w:rsidR="00FF404F" w:rsidRDefault="00FF404F" w:rsidP="004D7952">
      <w:pPr>
        <w:pStyle w:val="Heading2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noProof/>
          <w:color w:val="000000" w:themeColor="text1"/>
          <w:u w:val="single"/>
          <w:rtl/>
        </w:rPr>
      </w:pPr>
      <w:bookmarkStart w:id="3" w:name="_Toc419204487"/>
      <w:r w:rsidRPr="00CA6DA9">
        <w:rPr>
          <w:rFonts w:ascii="Simplified Arabic" w:hAnsi="Simplified Arabic" w:cs="Simplified Arabic"/>
          <w:noProof/>
          <w:color w:val="000000" w:themeColor="text1"/>
          <w:u w:val="single"/>
          <w:rtl/>
        </w:rPr>
        <w:lastRenderedPageBreak/>
        <w:t>بعض التوصيات للحد من الأثار السلبية لمركزية القرار في المنظمات غير الحكومية</w:t>
      </w:r>
      <w:bookmarkEnd w:id="3"/>
    </w:p>
    <w:p w:rsidR="00C5540F" w:rsidRPr="00C5540F" w:rsidRDefault="00C5540F" w:rsidP="00C5540F">
      <w:pPr>
        <w:bidi/>
        <w:rPr>
          <w:rtl/>
        </w:rPr>
      </w:pPr>
    </w:p>
    <w:p w:rsidR="00493C74" w:rsidRDefault="00331722" w:rsidP="005546D2">
      <w:p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bookmarkStart w:id="4" w:name="_GoBack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على الرغم من التحديات المشار إليها أعلاه، هنالك عدد من الخطوات التي يمكن اتخاذها للمساهمة في للحد من </w:t>
      </w:r>
      <w:r w:rsidRPr="00CA6DA9">
        <w:rPr>
          <w:rFonts w:ascii="Simplified Arabic" w:hAnsi="Simplified Arabic" w:cs="Simplified Arabic"/>
          <w:sz w:val="26"/>
          <w:szCs w:val="26"/>
          <w:rtl/>
          <w:lang w:bidi="ar-LB"/>
        </w:rPr>
        <w:t>مركزية السلطات الإدارية أو التنفيذية في المنظمات غير الحكومية،</w:t>
      </w:r>
      <w:r w:rsidR="00640DEC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493C74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والتي تصب مع</w:t>
      </w:r>
      <w:proofErr w:type="spellStart"/>
      <w:r w:rsidR="00493C74" w:rsidRPr="003013F1">
        <w:rPr>
          <w:rFonts w:ascii="Simplified Arabic" w:hAnsi="Simplified Arabic" w:cs="Simplified Arabic" w:hint="cs"/>
          <w:sz w:val="26"/>
          <w:szCs w:val="26"/>
          <w:rtl/>
          <w:lang w:bidi="ar-LB"/>
        </w:rPr>
        <w:t>ظمها</w:t>
      </w:r>
      <w:proofErr w:type="spellEnd"/>
      <w:r w:rsidR="00493C74" w:rsidRPr="003013F1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في </w:t>
      </w:r>
      <w:r w:rsidR="00493C74" w:rsidRPr="003013F1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إرساء قواعد </w:t>
      </w:r>
      <w:proofErr w:type="spellStart"/>
      <w:r w:rsidR="00493C74" w:rsidRPr="003013F1">
        <w:rPr>
          <w:rFonts w:ascii="Simplified Arabic" w:hAnsi="Simplified Arabic" w:cs="Simplified Arabic" w:hint="cs"/>
          <w:sz w:val="26"/>
          <w:szCs w:val="26"/>
          <w:rtl/>
          <w:lang w:bidi="ar-LB"/>
        </w:rPr>
        <w:t>الحوكمة</w:t>
      </w:r>
      <w:proofErr w:type="spellEnd"/>
      <w:r w:rsidR="00493C74" w:rsidRPr="003013F1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في إدارة </w:t>
      </w:r>
      <w:r w:rsidR="00493C74" w:rsidRPr="003013F1">
        <w:rPr>
          <w:rFonts w:ascii="Simplified Arabic" w:hAnsi="Simplified Arabic" w:cs="Simplified Arabic" w:hint="cs"/>
          <w:sz w:val="26"/>
          <w:szCs w:val="26"/>
          <w:rtl/>
          <w:lang w:bidi="ar-LB"/>
        </w:rPr>
        <w:t>منظمات المجتمع المدني والتي</w:t>
      </w:r>
      <w:r w:rsidR="003013F1" w:rsidRPr="003013F1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قد لا</w:t>
      </w:r>
      <w:r w:rsidR="00493C74" w:rsidRPr="003013F1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ت</w:t>
      </w:r>
      <w:r w:rsidR="00493C74" w:rsidRPr="003013F1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حتاج </w:t>
      </w:r>
      <w:r w:rsidR="003013F1" w:rsidRPr="003013F1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في بعض الأحيان </w:t>
      </w:r>
      <w:r w:rsidR="00797DE6" w:rsidRPr="003013F1">
        <w:rPr>
          <w:rFonts w:ascii="Simplified Arabic" w:hAnsi="Simplified Arabic" w:cs="Simplified Arabic" w:hint="cs"/>
          <w:sz w:val="26"/>
          <w:szCs w:val="26"/>
          <w:rtl/>
          <w:lang w:bidi="ar-LB"/>
        </w:rPr>
        <w:t>إلى</w:t>
      </w:r>
      <w:r w:rsidR="00493C74" w:rsidRPr="003013F1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تعديل التشريعات القانونيّة، وإنّما إلى تفعيل ما هو موجود وتطبيقها </w:t>
      </w:r>
      <w:r w:rsidR="003013F1" w:rsidRPr="003013F1">
        <w:rPr>
          <w:rFonts w:ascii="Simplified Arabic" w:hAnsi="Simplified Arabic" w:cs="Simplified Arabic"/>
          <w:sz w:val="26"/>
          <w:szCs w:val="26"/>
          <w:rtl/>
          <w:lang w:bidi="ar-LB"/>
        </w:rPr>
        <w:t>بشفافية</w:t>
      </w:r>
      <w:r w:rsidR="00493C74" w:rsidRPr="003013F1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، وتوسيع أبواب المساءلة ومراقبة الأداء في </w:t>
      </w:r>
      <w:r w:rsidR="00797DE6" w:rsidRPr="003013F1">
        <w:rPr>
          <w:rFonts w:ascii="Simplified Arabic" w:hAnsi="Simplified Arabic" w:cs="Simplified Arabic" w:hint="cs"/>
          <w:sz w:val="26"/>
          <w:szCs w:val="26"/>
          <w:rtl/>
          <w:lang w:bidi="ar-LB"/>
        </w:rPr>
        <w:t>إدارة</w:t>
      </w:r>
      <w:r w:rsidR="003013F1" w:rsidRPr="003013F1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 المنظمات غير الحكومية.</w:t>
      </w:r>
      <w:r w:rsidR="00493C74" w:rsidRPr="003013F1">
        <w:rPr>
          <w:rFonts w:ascii="Simplified Arabic" w:hAnsi="Simplified Arabic" w:cs="Simplified Arabic"/>
          <w:sz w:val="26"/>
          <w:szCs w:val="26"/>
          <w:lang w:bidi="ar-LB"/>
        </w:rPr>
        <w:t> </w:t>
      </w:r>
      <w:r w:rsidR="00797DE6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كما </w:t>
      </w:r>
      <w:r w:rsidR="00493C74" w:rsidRPr="003013F1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إنّ تبنّي </w:t>
      </w:r>
      <w:proofErr w:type="spellStart"/>
      <w:r w:rsidR="003013F1" w:rsidRPr="003013F1">
        <w:rPr>
          <w:rFonts w:ascii="Simplified Arabic" w:hAnsi="Simplified Arabic" w:cs="Simplified Arabic" w:hint="cs"/>
          <w:sz w:val="26"/>
          <w:szCs w:val="26"/>
          <w:rtl/>
          <w:lang w:bidi="ar-LB"/>
        </w:rPr>
        <w:t>الحوكمة</w:t>
      </w:r>
      <w:proofErr w:type="spellEnd"/>
      <w:r w:rsidR="00493C74" w:rsidRPr="003013F1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في </w:t>
      </w:r>
      <w:r w:rsidR="003013F1" w:rsidRPr="003013F1">
        <w:rPr>
          <w:rFonts w:ascii="Simplified Arabic" w:hAnsi="Simplified Arabic" w:cs="Simplified Arabic" w:hint="cs"/>
          <w:sz w:val="26"/>
          <w:szCs w:val="26"/>
          <w:rtl/>
          <w:lang w:bidi="ar-LB"/>
        </w:rPr>
        <w:t>عمل المنظمات غير الحكومية</w:t>
      </w:r>
      <w:r w:rsidR="00493C74" w:rsidRPr="003013F1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يتطلّب </w:t>
      </w:r>
      <w:r w:rsidR="003013F1" w:rsidRPr="003013F1">
        <w:rPr>
          <w:rFonts w:ascii="Simplified Arabic" w:hAnsi="Simplified Arabic" w:cs="Simplified Arabic"/>
          <w:sz w:val="26"/>
          <w:szCs w:val="26"/>
          <w:rtl/>
          <w:lang w:bidi="ar-LB"/>
        </w:rPr>
        <w:t>مشاركة</w:t>
      </w:r>
      <w:r w:rsidR="005546D2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فعالة من قبل</w:t>
      </w:r>
      <w:r w:rsidR="003013F1" w:rsidRPr="003013F1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122B7C" w:rsidRPr="003013F1">
        <w:rPr>
          <w:rFonts w:ascii="Simplified Arabic" w:hAnsi="Simplified Arabic" w:cs="Simplified Arabic" w:hint="cs"/>
          <w:sz w:val="26"/>
          <w:szCs w:val="26"/>
          <w:rtl/>
          <w:lang w:bidi="ar-LB"/>
        </w:rPr>
        <w:t>أ</w:t>
      </w:r>
      <w:r w:rsidR="00122B7C">
        <w:rPr>
          <w:rFonts w:ascii="Simplified Arabic" w:hAnsi="Simplified Arabic" w:cs="Simplified Arabic" w:hint="cs"/>
          <w:sz w:val="26"/>
          <w:szCs w:val="26"/>
          <w:rtl/>
          <w:lang w:bidi="ar-LB"/>
        </w:rPr>
        <w:t>ع</w:t>
      </w:r>
      <w:r w:rsidR="00122B7C" w:rsidRPr="003013F1">
        <w:rPr>
          <w:rFonts w:ascii="Simplified Arabic" w:hAnsi="Simplified Arabic" w:cs="Simplified Arabic" w:hint="cs"/>
          <w:sz w:val="26"/>
          <w:szCs w:val="26"/>
          <w:rtl/>
          <w:lang w:bidi="ar-LB"/>
        </w:rPr>
        <w:t>ضاء</w:t>
      </w:r>
      <w:r w:rsidR="003013F1" w:rsidRPr="003013F1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المنظمة</w:t>
      </w:r>
      <w:r w:rsidR="005546D2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، سواء على </w:t>
      </w:r>
      <w:r w:rsidR="00493C74" w:rsidRPr="003013F1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مستوى</w:t>
      </w:r>
      <w:r w:rsidR="005546D2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اتخاذ</w:t>
      </w:r>
      <w:r w:rsidR="00493C74" w:rsidRPr="003013F1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القرارات الاستراتيجية وتخصيص الموارد، ووجود آليات رقابية بين </w:t>
      </w:r>
      <w:r w:rsidR="003013F1" w:rsidRPr="003013F1">
        <w:rPr>
          <w:rFonts w:ascii="Simplified Arabic" w:hAnsi="Simplified Arabic" w:cs="Simplified Arabic" w:hint="cs"/>
          <w:sz w:val="26"/>
          <w:szCs w:val="26"/>
          <w:rtl/>
          <w:lang w:bidi="ar-LB"/>
        </w:rPr>
        <w:t>أعضاء المنظمة</w:t>
      </w:r>
      <w:r w:rsidR="00493C74" w:rsidRPr="003013F1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تمكّنهم من التعامل مع الإدارة التنفيذيّة وتوجيه سلوكه</w:t>
      </w:r>
      <w:r w:rsidR="00797DE6">
        <w:rPr>
          <w:rFonts w:ascii="Simplified Arabic" w:hAnsi="Simplified Arabic" w:cs="Simplified Arabic" w:hint="cs"/>
          <w:sz w:val="26"/>
          <w:szCs w:val="26"/>
          <w:rtl/>
          <w:lang w:bidi="ar-LB"/>
        </w:rPr>
        <w:t>ا</w:t>
      </w:r>
      <w:r w:rsidR="00493C74" w:rsidRPr="003013F1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، </w:t>
      </w:r>
      <w:proofErr w:type="spellStart"/>
      <w:r w:rsidR="005546D2">
        <w:rPr>
          <w:rFonts w:ascii="Simplified Arabic" w:hAnsi="Simplified Arabic" w:cs="Simplified Arabic" w:hint="cs"/>
          <w:sz w:val="26"/>
          <w:szCs w:val="26"/>
          <w:rtl/>
          <w:lang w:bidi="ar-LB"/>
        </w:rPr>
        <w:t>ام</w:t>
      </w:r>
      <w:proofErr w:type="spellEnd"/>
      <w:r w:rsidR="005546D2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لجهة ممارسة</w:t>
      </w:r>
      <w:r w:rsidR="004D7952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</w:t>
      </w:r>
      <w:r w:rsidR="00493C74" w:rsidRPr="003013F1">
        <w:rPr>
          <w:rFonts w:ascii="Simplified Arabic" w:hAnsi="Simplified Arabic" w:cs="Simplified Arabic"/>
          <w:sz w:val="26"/>
          <w:szCs w:val="26"/>
          <w:rtl/>
          <w:lang w:bidi="ar-LB"/>
        </w:rPr>
        <w:t>رقابة داخليّة</w:t>
      </w:r>
      <w:r w:rsidR="005546D2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لمدى</w:t>
      </w:r>
      <w:r w:rsidR="00493C74" w:rsidRPr="003013F1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الالتزام بالأنظمة والتعليمات، ومدى كفاية وكفاءة نظام الرقابة الداخلي بال</w:t>
      </w:r>
      <w:r w:rsidR="003013F1" w:rsidRPr="003013F1">
        <w:rPr>
          <w:rFonts w:ascii="Simplified Arabic" w:hAnsi="Simplified Arabic" w:cs="Simplified Arabic" w:hint="cs"/>
          <w:sz w:val="26"/>
          <w:szCs w:val="26"/>
          <w:rtl/>
          <w:lang w:bidi="ar-LB"/>
        </w:rPr>
        <w:t>منظمة.</w:t>
      </w:r>
      <w:bookmarkEnd w:id="4"/>
    </w:p>
    <w:p w:rsidR="00273E93" w:rsidRPr="00797DE6" w:rsidRDefault="00797DE6" w:rsidP="00797DE6">
      <w:p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u w:val="single"/>
          <w:rtl/>
        </w:rPr>
      </w:pPr>
      <w:r w:rsidRPr="00797DE6">
        <w:rPr>
          <w:rFonts w:ascii="Simplified Arabic" w:hAnsi="Simplified Arabic" w:cs="Simplified Arabic" w:hint="cs"/>
          <w:color w:val="000000" w:themeColor="text1"/>
          <w:sz w:val="26"/>
          <w:szCs w:val="26"/>
          <w:u w:val="single"/>
          <w:rtl/>
        </w:rPr>
        <w:t>من هنا يمكن ذكر بعض التوصيات</w:t>
      </w:r>
      <w:r w:rsidR="00493C74" w:rsidRPr="00797DE6">
        <w:rPr>
          <w:rFonts w:ascii="Simplified Arabic" w:hAnsi="Simplified Arabic" w:cs="Simplified Arabic" w:hint="cs"/>
          <w:color w:val="000000" w:themeColor="text1"/>
          <w:sz w:val="26"/>
          <w:szCs w:val="26"/>
          <w:u w:val="single"/>
          <w:rtl/>
        </w:rPr>
        <w:t xml:space="preserve"> </w:t>
      </w:r>
      <w:r w:rsidRPr="00797DE6">
        <w:rPr>
          <w:rFonts w:ascii="Simplified Arabic" w:hAnsi="Simplified Arabic" w:cs="Simplified Arabic" w:hint="cs"/>
          <w:color w:val="000000" w:themeColor="text1"/>
          <w:sz w:val="26"/>
          <w:szCs w:val="26"/>
          <w:u w:val="single"/>
          <w:rtl/>
        </w:rPr>
        <w:t>التي يمكنها ا</w:t>
      </w:r>
      <w:r w:rsidRPr="00797DE6">
        <w:rPr>
          <w:rFonts w:ascii="Simplified Arabic" w:hAnsi="Simplified Arabic" w:cs="Simplified Arabic"/>
          <w:color w:val="000000" w:themeColor="text1"/>
          <w:sz w:val="26"/>
          <w:szCs w:val="26"/>
          <w:u w:val="single"/>
          <w:rtl/>
        </w:rPr>
        <w:t xml:space="preserve">لحد من </w:t>
      </w:r>
      <w:r w:rsidR="00D125FA">
        <w:rPr>
          <w:rFonts w:ascii="Simplified Arabic" w:hAnsi="Simplified Arabic" w:cs="Simplified Arabic" w:hint="cs"/>
          <w:color w:val="000000" w:themeColor="text1"/>
          <w:sz w:val="26"/>
          <w:szCs w:val="26"/>
          <w:u w:val="single"/>
          <w:rtl/>
        </w:rPr>
        <w:t xml:space="preserve">مساوئ </w:t>
      </w:r>
      <w:r w:rsidRPr="00797DE6">
        <w:rPr>
          <w:rFonts w:ascii="Simplified Arabic" w:hAnsi="Simplified Arabic" w:cs="Simplified Arabic"/>
          <w:sz w:val="26"/>
          <w:szCs w:val="26"/>
          <w:u w:val="single"/>
          <w:rtl/>
          <w:lang w:bidi="ar-LB"/>
        </w:rPr>
        <w:t>مركزية السلطات الإدارية أو التنفيذية في المنظمات غير الحكومية</w:t>
      </w:r>
      <w:r w:rsidRPr="00797DE6">
        <w:rPr>
          <w:rFonts w:ascii="Simplified Arabic" w:hAnsi="Simplified Arabic" w:cs="Simplified Arabic" w:hint="cs"/>
          <w:color w:val="000000" w:themeColor="text1"/>
          <w:sz w:val="26"/>
          <w:szCs w:val="26"/>
          <w:u w:val="single"/>
          <w:rtl/>
        </w:rPr>
        <w:t xml:space="preserve">، </w:t>
      </w:r>
      <w:r w:rsidR="00640DEC" w:rsidRPr="00797DE6">
        <w:rPr>
          <w:rFonts w:ascii="Simplified Arabic" w:hAnsi="Simplified Arabic" w:cs="Simplified Arabic"/>
          <w:color w:val="000000" w:themeColor="text1"/>
          <w:sz w:val="26"/>
          <w:szCs w:val="26"/>
          <w:u w:val="single"/>
          <w:rtl/>
        </w:rPr>
        <w:t>ابرزها:</w:t>
      </w:r>
    </w:p>
    <w:p w:rsidR="009F5EAC" w:rsidRPr="00CA6DA9" w:rsidRDefault="009F5EAC" w:rsidP="00D40025">
      <w:pPr>
        <w:pStyle w:val="ListParagraph"/>
        <w:numPr>
          <w:ilvl w:val="0"/>
          <w:numId w:val="5"/>
        </w:num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تعديل قانون الجمعيات اللبناني</w:t>
      </w:r>
      <w:r w:rsidR="00DB19BD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لجهة</w:t>
      </w:r>
      <w:r w:rsidR="00D40025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:</w:t>
      </w:r>
    </w:p>
    <w:p w:rsidR="009F5EAC" w:rsidRPr="00CA6DA9" w:rsidRDefault="009F5EAC" w:rsidP="00501F95">
      <w:pPr>
        <w:pStyle w:val="ListParagraph"/>
        <w:numPr>
          <w:ilvl w:val="1"/>
          <w:numId w:val="5"/>
        </w:num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النص على الهيئات </w:t>
      </w:r>
      <w:proofErr w:type="gramStart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المتعددة</w:t>
      </w:r>
      <w:proofErr w:type="gramEnd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التي تحكم وتدير المنظمة</w:t>
      </w:r>
      <w:r w:rsidR="00A425B2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.</w:t>
      </w:r>
    </w:p>
    <w:p w:rsidR="009F5EAC" w:rsidRPr="00CA6DA9" w:rsidRDefault="009F5EAC" w:rsidP="009F5EAC">
      <w:pPr>
        <w:pStyle w:val="ListParagraph"/>
        <w:numPr>
          <w:ilvl w:val="1"/>
          <w:numId w:val="5"/>
        </w:num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تحديد مسؤوليات كل هيئة من هيئات المنظمة</w:t>
      </w:r>
      <w:r w:rsidR="00501F95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(مجلس </w:t>
      </w:r>
      <w:r w:rsidR="00797DE6" w:rsidRPr="00CA6DA9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الإدارة</w:t>
      </w:r>
      <w:r w:rsidR="00501F95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، الجمعية العمومية، الخ)</w:t>
      </w:r>
      <w:r w:rsidR="00A425B2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.</w:t>
      </w:r>
    </w:p>
    <w:p w:rsidR="009F5EAC" w:rsidRPr="00CA6DA9" w:rsidRDefault="00501F95" w:rsidP="009F5EAC">
      <w:pPr>
        <w:pStyle w:val="ListParagraph"/>
        <w:numPr>
          <w:ilvl w:val="1"/>
          <w:numId w:val="5"/>
        </w:num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proofErr w:type="gramStart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وضع</w:t>
      </w:r>
      <w:proofErr w:type="gramEnd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797DE6" w:rsidRPr="00CA6DA9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أسس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واضحة لضمان </w:t>
      </w:r>
      <w:r w:rsidR="00797DE6" w:rsidRPr="00CA6DA9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الإشراف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المالي </w:t>
      </w:r>
      <w:r w:rsidR="00122B7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والرقابة المالية من قبل مفوض الرقابة معيًن من قبل طرف حيادي مثلا المحكمة أو وزارة الداخلية…</w:t>
      </w:r>
    </w:p>
    <w:p w:rsidR="00501F95" w:rsidRPr="00CA6DA9" w:rsidRDefault="00501F95" w:rsidP="00501F95">
      <w:pPr>
        <w:pStyle w:val="ListParagraph"/>
        <w:numPr>
          <w:ilvl w:val="1"/>
          <w:numId w:val="5"/>
        </w:num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proofErr w:type="gramStart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وضع</w:t>
      </w:r>
      <w:proofErr w:type="gramEnd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سياسات تعالج مسألة تعارض المصالح (مثلاً </w:t>
      </w:r>
      <w:r w:rsidR="00797DE6" w:rsidRPr="00CA6DA9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إعفاء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الشخص الذي يوجد لديه تعارض مصالح من اتخاذ القرار)</w:t>
      </w:r>
      <w:r w:rsidR="00A425B2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.</w:t>
      </w:r>
    </w:p>
    <w:p w:rsidR="00501F95" w:rsidRPr="00CA6DA9" w:rsidRDefault="00501F95" w:rsidP="00501F95">
      <w:pPr>
        <w:pStyle w:val="ListParagraph"/>
        <w:numPr>
          <w:ilvl w:val="1"/>
          <w:numId w:val="5"/>
        </w:num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وضع </w:t>
      </w:r>
      <w:proofErr w:type="gramStart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هيكل</w:t>
      </w:r>
      <w:proofErr w:type="gramEnd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تنظيمي موحَد يتفق مع المعايير الدولية </w:t>
      </w:r>
      <w:r w:rsidR="00797DE6" w:rsidRPr="00CA6DA9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لإنشاء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وتنظيم المنظمات</w:t>
      </w:r>
      <w:r w:rsidR="00A425B2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.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</w:p>
    <w:p w:rsidR="00D40025" w:rsidRPr="00CA6DA9" w:rsidRDefault="00D40025" w:rsidP="00D40025">
      <w:pPr>
        <w:pStyle w:val="ListParagraph"/>
        <w:numPr>
          <w:ilvl w:val="1"/>
          <w:numId w:val="5"/>
        </w:num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lastRenderedPageBreak/>
        <w:t xml:space="preserve">تحديد اعلى جهة حاكمة في كل هيكل تنظيمي، مع قواعد اختيارها ومدتها ومدى قدرتها على تفويض بعض صلاحياتها </w:t>
      </w:r>
      <w:r w:rsidR="00797DE6" w:rsidRPr="00CA6DA9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للأخرين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A425B2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.</w:t>
      </w:r>
    </w:p>
    <w:p w:rsidR="00501F95" w:rsidRPr="00CA6DA9" w:rsidRDefault="00D40025" w:rsidP="00501F95">
      <w:pPr>
        <w:pStyle w:val="ListParagraph"/>
        <w:numPr>
          <w:ilvl w:val="1"/>
          <w:numId w:val="5"/>
        </w:num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proofErr w:type="gramStart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تحديد</w:t>
      </w:r>
      <w:proofErr w:type="gramEnd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القواعد المرتبطة بمحتويات النظام </w:t>
      </w:r>
      <w:r w:rsidR="00797DE6" w:rsidRPr="00CA6DA9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الأساسي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للمنظمة لجهة النصاب القانوني وقواعد التصويت وقواعد تعديل النظام </w:t>
      </w:r>
      <w:r w:rsidR="00797DE6" w:rsidRPr="00CA6DA9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الأساسي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وقواعد العضوية والحل والاندماج وتغيير الشكل التنظيمي وغيره</w:t>
      </w:r>
      <w:r w:rsidR="00A425B2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.</w:t>
      </w:r>
    </w:p>
    <w:p w:rsidR="00D40025" w:rsidRPr="00CA6DA9" w:rsidRDefault="00D40025" w:rsidP="00DB19BD">
      <w:pPr>
        <w:pStyle w:val="ListParagraph"/>
        <w:numPr>
          <w:ilvl w:val="0"/>
          <w:numId w:val="5"/>
        </w:num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proofErr w:type="gramStart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تطوير</w:t>
      </w:r>
      <w:proofErr w:type="gramEnd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طرق للتنظيم الذاتي عن طريق:</w:t>
      </w:r>
    </w:p>
    <w:p w:rsidR="00A425B2" w:rsidRDefault="00A425B2" w:rsidP="00D40025">
      <w:pPr>
        <w:pStyle w:val="ListParagraph"/>
        <w:numPr>
          <w:ilvl w:val="1"/>
          <w:numId w:val="5"/>
        </w:num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وضع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اسس</w:t>
      </w:r>
      <w:proofErr w:type="spellEnd"/>
      <w:r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ومنهجيات صياغة سياسة المؤسسة سواء الدائمة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او</w:t>
      </w:r>
      <w:proofErr w:type="spellEnd"/>
      <w:r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المرحلية.</w:t>
      </w:r>
    </w:p>
    <w:p w:rsidR="00D40025" w:rsidRPr="00CA6DA9" w:rsidRDefault="00DB19BD" w:rsidP="00A425B2">
      <w:pPr>
        <w:pStyle w:val="ListParagraph"/>
        <w:numPr>
          <w:ilvl w:val="1"/>
          <w:numId w:val="5"/>
        </w:num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وضع </w:t>
      </w:r>
      <w:proofErr w:type="gramStart"/>
      <w:r w:rsidR="00D40025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مدونات</w:t>
      </w:r>
      <w:proofErr w:type="gramEnd"/>
      <w:r w:rsidR="00D40025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السلوك الوظيفي</w:t>
      </w:r>
      <w:r w:rsidR="00A425B2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.</w:t>
      </w:r>
    </w:p>
    <w:p w:rsidR="00D40025" w:rsidRPr="00CA6DA9" w:rsidRDefault="00DB19BD" w:rsidP="00D40025">
      <w:pPr>
        <w:pStyle w:val="ListParagraph"/>
        <w:numPr>
          <w:ilvl w:val="1"/>
          <w:numId w:val="5"/>
        </w:num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وضع </w:t>
      </w:r>
      <w:r w:rsidR="00D40025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سياسات تُعنى بالموارد البشرية</w:t>
      </w:r>
      <w:r w:rsidR="00A425B2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.</w:t>
      </w:r>
    </w:p>
    <w:p w:rsidR="00D40025" w:rsidRPr="00CA6DA9" w:rsidRDefault="00DB19BD" w:rsidP="00D40025">
      <w:pPr>
        <w:pStyle w:val="ListParagraph"/>
        <w:numPr>
          <w:ilvl w:val="1"/>
          <w:numId w:val="5"/>
        </w:num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وضع </w:t>
      </w:r>
      <w:r w:rsidR="00294AE1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أنظمة</w:t>
      </w:r>
      <w:r w:rsidR="00D40025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294AE1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لإدارة</w:t>
      </w:r>
      <w:r w:rsidR="00D40025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الجودة وتقييم </w:t>
      </w:r>
      <w:r w:rsidR="00294AE1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الأداء</w:t>
      </w:r>
      <w:r w:rsidR="00D40025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proofErr w:type="gramStart"/>
      <w:r w:rsidR="00D40025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والنتائج</w:t>
      </w:r>
      <w:proofErr w:type="gramEnd"/>
      <w:r w:rsidR="00A425B2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.</w:t>
      </w:r>
    </w:p>
    <w:p w:rsidR="00D40025" w:rsidRPr="00CA6DA9" w:rsidRDefault="00DB19BD" w:rsidP="00D40025">
      <w:pPr>
        <w:pStyle w:val="ListParagraph"/>
        <w:numPr>
          <w:ilvl w:val="1"/>
          <w:numId w:val="5"/>
        </w:num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وضع </w:t>
      </w:r>
      <w:r w:rsidR="00D40025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مخططات مالية 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واضحة </w:t>
      </w:r>
      <w:r w:rsidR="00294AE1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لأساليب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proofErr w:type="gramStart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صرفها</w:t>
      </w:r>
      <w:proofErr w:type="gramEnd"/>
      <w:r w:rsidR="00A425B2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.</w:t>
      </w:r>
    </w:p>
    <w:p w:rsidR="00DB19BD" w:rsidRPr="00CA6DA9" w:rsidRDefault="00DB19BD" w:rsidP="00DB19BD">
      <w:pPr>
        <w:pStyle w:val="ListParagraph"/>
        <w:numPr>
          <w:ilvl w:val="1"/>
          <w:numId w:val="5"/>
        </w:num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رسم سياسات دقيقة للرقابة والتدقيق بهدف </w:t>
      </w:r>
      <w:proofErr w:type="gramStart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مكافحة</w:t>
      </w:r>
      <w:proofErr w:type="gramEnd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الفساد داخل المنظمة</w:t>
      </w:r>
      <w:r w:rsidR="00A425B2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.</w:t>
      </w:r>
    </w:p>
    <w:p w:rsidR="00DB19BD" w:rsidRPr="00CA6DA9" w:rsidRDefault="00DB19BD" w:rsidP="002B3F4F">
      <w:pPr>
        <w:pStyle w:val="ListParagraph"/>
        <w:numPr>
          <w:ilvl w:val="1"/>
          <w:numId w:val="5"/>
        </w:num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proofErr w:type="gramStart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وضع</w:t>
      </w:r>
      <w:proofErr w:type="gramEnd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نماذج واضحة وسهلة الاستعمال من قبل </w:t>
      </w:r>
      <w:r w:rsidR="002B3F4F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طاقم العاملين في المنظمة</w:t>
      </w:r>
      <w:r w:rsidR="00A425B2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.</w:t>
      </w:r>
    </w:p>
    <w:p w:rsidR="00DB19BD" w:rsidRPr="00CA6DA9" w:rsidRDefault="00943BB9" w:rsidP="00DB19BD">
      <w:pPr>
        <w:pStyle w:val="ListParagraph"/>
        <w:numPr>
          <w:ilvl w:val="1"/>
          <w:numId w:val="5"/>
        </w:num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المشاركة في تطوير السياسات والقوانين المنظمة </w:t>
      </w:r>
      <w:proofErr w:type="gramStart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لعملهم</w:t>
      </w:r>
      <w:proofErr w:type="gramEnd"/>
      <w:r w:rsidR="00A425B2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.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</w:p>
    <w:p w:rsidR="00331722" w:rsidRPr="00CA6DA9" w:rsidRDefault="00943BB9" w:rsidP="00331722">
      <w:pPr>
        <w:pStyle w:val="ListParagraph"/>
        <w:numPr>
          <w:ilvl w:val="1"/>
          <w:numId w:val="5"/>
        </w:num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proofErr w:type="gramStart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تنوع</w:t>
      </w:r>
      <w:proofErr w:type="gramEnd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ED57A4" w:rsidRPr="00CA6DA9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أساليب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بناء القدرات عبر </w:t>
      </w:r>
      <w:r w:rsidR="00F657B4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وضع كتيبات </w:t>
      </w:r>
      <w:r w:rsidR="00ED57A4" w:rsidRPr="00CA6DA9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وأدوات</w:t>
      </w:r>
      <w:r w:rsidR="00F657B4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عمل </w:t>
      </w:r>
      <w:r w:rsidR="00ED57A4" w:rsidRPr="00CA6DA9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وأجراء</w:t>
      </w:r>
      <w:r w:rsidR="00F657B4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تدريبات مستمرة</w:t>
      </w:r>
      <w:r w:rsidR="00F657B4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 xml:space="preserve"> للعاملين في المنظمة</w:t>
      </w:r>
      <w:r w:rsidR="00A425B2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.</w:t>
      </w:r>
    </w:p>
    <w:p w:rsidR="00331722" w:rsidRPr="00CA6DA9" w:rsidRDefault="00331722" w:rsidP="00331722">
      <w:pPr>
        <w:pStyle w:val="ListParagraph"/>
        <w:numPr>
          <w:ilvl w:val="1"/>
          <w:numId w:val="5"/>
        </w:num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CA6DA9">
        <w:rPr>
          <w:rFonts w:ascii="Simplified Arabic" w:hAnsi="Simplified Arabic" w:cs="Simplified Arabic"/>
          <w:sz w:val="26"/>
          <w:szCs w:val="26"/>
          <w:rtl/>
        </w:rPr>
        <w:t>ترسيخ الفكر المؤسساتي والبعد عن الفردية في إدارة المنظمة مع الاستفادة الكبيرة من الطاقات الفردية.</w:t>
      </w:r>
    </w:p>
    <w:p w:rsidR="002B40C1" w:rsidRPr="00CA6DA9" w:rsidRDefault="002B40C1" w:rsidP="002B40C1">
      <w:p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</w:p>
    <w:p w:rsidR="002B40C1" w:rsidRPr="00CA6DA9" w:rsidRDefault="002B40C1" w:rsidP="002B40C1">
      <w:p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</w:p>
    <w:p w:rsidR="002B40C1" w:rsidRPr="00CA6DA9" w:rsidRDefault="002B40C1" w:rsidP="002B40C1">
      <w:p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</w:p>
    <w:p w:rsidR="002B40C1" w:rsidRPr="00C5540F" w:rsidRDefault="00797DE6" w:rsidP="003955E0">
      <w:pPr>
        <w:pStyle w:val="Heading2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noProof/>
          <w:color w:val="000000" w:themeColor="text1"/>
          <w:u w:val="single"/>
        </w:rPr>
      </w:pPr>
      <w:bookmarkStart w:id="5" w:name="_Toc419204488"/>
      <w:r w:rsidRPr="00C5540F">
        <w:rPr>
          <w:rFonts w:ascii="Simplified Arabic" w:hAnsi="Simplified Arabic" w:cs="Simplified Arabic" w:hint="cs"/>
          <w:noProof/>
          <w:color w:val="000000" w:themeColor="text1"/>
          <w:u w:val="single"/>
          <w:rtl/>
        </w:rPr>
        <w:t>الخاتمة</w:t>
      </w:r>
      <w:bookmarkEnd w:id="5"/>
    </w:p>
    <w:p w:rsidR="00FF404F" w:rsidRPr="00797DE6" w:rsidRDefault="00FF404F" w:rsidP="00FF404F">
      <w:p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D125FA" w:rsidRDefault="00A25ED6" w:rsidP="005725A6">
      <w:p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797DE6">
        <w:rPr>
          <w:rFonts w:ascii="Simplified Arabic" w:hAnsi="Simplified Arabic" w:cs="Simplified Arabic"/>
          <w:sz w:val="26"/>
          <w:szCs w:val="26"/>
          <w:rtl/>
          <w:lang w:bidi="ar-LB"/>
        </w:rPr>
        <w:t>شجعت التطورات الإيجابية و المتلاحقة، في البيئة السياسية والاقتصادية والاجتماعية والثقافة التنموية، على طرح وتفعيل مفاهيم وآليات</w:t>
      </w:r>
      <w:r w:rsidR="00797DE6">
        <w:rPr>
          <w:rStyle w:val="FootnoteReference"/>
          <w:rFonts w:ascii="Simplified Arabic" w:hAnsi="Simplified Arabic" w:cs="Simplified Arabic"/>
          <w:sz w:val="26"/>
          <w:szCs w:val="26"/>
          <w:rtl/>
          <w:lang w:bidi="ar-LB"/>
        </w:rPr>
        <w:footnoteReference w:id="1"/>
      </w:r>
      <w:r w:rsidR="00797DE6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</w:t>
      </w:r>
      <w:r w:rsidRPr="00797DE6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لم </w:t>
      </w:r>
      <w:r w:rsidR="00D125FA">
        <w:rPr>
          <w:rFonts w:ascii="Simplified Arabic" w:hAnsi="Simplified Arabic" w:cs="Simplified Arabic" w:hint="cs"/>
          <w:sz w:val="26"/>
          <w:szCs w:val="26"/>
          <w:rtl/>
          <w:lang w:bidi="ar-LB"/>
        </w:rPr>
        <w:t>ت</w:t>
      </w:r>
      <w:r w:rsidR="00D125FA" w:rsidRPr="00797DE6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كن </w:t>
      </w:r>
      <w:r w:rsidR="00D125FA">
        <w:rPr>
          <w:rFonts w:ascii="Simplified Arabic" w:hAnsi="Simplified Arabic" w:cs="Simplified Arabic" w:hint="cs"/>
          <w:sz w:val="26"/>
          <w:szCs w:val="26"/>
          <w:rtl/>
          <w:lang w:bidi="ar-LB"/>
        </w:rPr>
        <w:t>مطروحة في السابق</w:t>
      </w:r>
      <w:r w:rsidR="00D125FA" w:rsidRPr="00797DE6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Pr="00797DE6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، </w:t>
      </w:r>
      <w:r w:rsidR="00D125FA">
        <w:rPr>
          <w:rFonts w:ascii="Simplified Arabic" w:hAnsi="Simplified Arabic" w:cs="Simplified Arabic" w:hint="cs"/>
          <w:sz w:val="26"/>
          <w:szCs w:val="26"/>
          <w:rtl/>
          <w:lang w:bidi="ar-LB"/>
        </w:rPr>
        <w:t>سواء</w:t>
      </w:r>
      <w:r w:rsidR="00D125FA" w:rsidRPr="00797DE6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Pr="00797DE6">
        <w:rPr>
          <w:rFonts w:ascii="Simplified Arabic" w:hAnsi="Simplified Arabic" w:cs="Simplified Arabic"/>
          <w:sz w:val="26"/>
          <w:szCs w:val="26"/>
          <w:rtl/>
          <w:lang w:bidi="ar-LB"/>
        </w:rPr>
        <w:t>من</w:t>
      </w:r>
      <w:r w:rsidR="00D125FA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قبل</w:t>
      </w:r>
      <w:r w:rsidRPr="00797DE6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الجهات الحكومية</w:t>
      </w:r>
      <w:r w:rsidR="005725A6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و</w:t>
      </w:r>
      <w:r w:rsidRPr="00797DE6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بعض ممثلي </w:t>
      </w:r>
      <w:r w:rsidR="00CA6DA9" w:rsidRPr="00797DE6">
        <w:rPr>
          <w:rFonts w:ascii="Simplified Arabic" w:hAnsi="Simplified Arabic" w:cs="Simplified Arabic" w:hint="cs"/>
          <w:sz w:val="26"/>
          <w:szCs w:val="26"/>
          <w:rtl/>
          <w:lang w:bidi="ar-LB"/>
        </w:rPr>
        <w:t>منظمات المجتمع المدني.</w:t>
      </w:r>
      <w:r w:rsidRPr="00797DE6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</w:p>
    <w:p w:rsidR="00CA6DA9" w:rsidRDefault="00CA6DA9" w:rsidP="00724BC3">
      <w:p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797DE6">
        <w:rPr>
          <w:rFonts w:ascii="Simplified Arabic" w:hAnsi="Simplified Arabic" w:cs="Simplified Arabic" w:hint="cs"/>
          <w:sz w:val="26"/>
          <w:szCs w:val="26"/>
          <w:rtl/>
          <w:lang w:bidi="ar-LB"/>
        </w:rPr>
        <w:t>من</w:t>
      </w:r>
      <w:r w:rsidR="00D125FA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ضمن</w:t>
      </w:r>
      <w:r w:rsidRPr="00797DE6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هذه المفاهيم</w:t>
      </w:r>
      <w:r w:rsidR="00D125FA">
        <w:rPr>
          <w:rFonts w:ascii="Simplified Arabic" w:hAnsi="Simplified Arabic" w:cs="Simplified Arabic" w:hint="cs"/>
          <w:sz w:val="26"/>
          <w:szCs w:val="26"/>
          <w:rtl/>
          <w:lang w:bidi="ar-LB"/>
        </w:rPr>
        <w:t>،</w:t>
      </w:r>
      <w:r w:rsidRPr="00797DE6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</w:t>
      </w:r>
      <w:r w:rsidRPr="00797DE6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أهمية ممارسة الإدارة الرشيدة </w:t>
      </w:r>
      <w:r w:rsidRPr="00797DE6">
        <w:rPr>
          <w:rFonts w:ascii="Simplified Arabic" w:hAnsi="Simplified Arabic" w:cs="Simplified Arabic" w:hint="cs"/>
          <w:sz w:val="26"/>
          <w:szCs w:val="26"/>
          <w:rtl/>
          <w:lang w:bidi="ar-LB"/>
        </w:rPr>
        <w:t>(</w:t>
      </w:r>
      <w:proofErr w:type="spellStart"/>
      <w:r w:rsidRPr="00797DE6">
        <w:rPr>
          <w:rFonts w:ascii="Simplified Arabic" w:hAnsi="Simplified Arabic" w:cs="Simplified Arabic"/>
          <w:sz w:val="26"/>
          <w:szCs w:val="26"/>
          <w:rtl/>
          <w:lang w:bidi="ar-LB"/>
        </w:rPr>
        <w:t>الحوكمة</w:t>
      </w:r>
      <w:proofErr w:type="spellEnd"/>
      <w:r w:rsidRPr="00797DE6">
        <w:rPr>
          <w:rFonts w:ascii="Simplified Arabic" w:hAnsi="Simplified Arabic" w:cs="Simplified Arabic" w:hint="cs"/>
          <w:sz w:val="26"/>
          <w:szCs w:val="26"/>
          <w:rtl/>
          <w:lang w:bidi="ar-LB"/>
        </w:rPr>
        <w:t>)</w:t>
      </w:r>
      <w:r w:rsidRPr="00797DE6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في </w:t>
      </w:r>
      <w:r w:rsidRPr="00797DE6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المنظمات غير الحكومية  والتي </w:t>
      </w:r>
      <w:r w:rsidR="00D125FA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تساهم في مكافحة </w:t>
      </w:r>
      <w:r w:rsidR="004D7952">
        <w:rPr>
          <w:rFonts w:ascii="Simplified Arabic" w:hAnsi="Simplified Arabic" w:cs="Simplified Arabic" w:hint="cs"/>
          <w:sz w:val="26"/>
          <w:szCs w:val="26"/>
          <w:rtl/>
          <w:lang w:bidi="ar-LB"/>
        </w:rPr>
        <w:t>أوجه</w:t>
      </w:r>
      <w:r w:rsidRPr="00797DE6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الفساد الإداري والمالي </w:t>
      </w:r>
      <w:r w:rsidR="00D125FA">
        <w:rPr>
          <w:rFonts w:ascii="Simplified Arabic" w:hAnsi="Simplified Arabic" w:cs="Simplified Arabic" w:hint="cs"/>
          <w:sz w:val="26"/>
          <w:szCs w:val="26"/>
          <w:rtl/>
          <w:lang w:bidi="ar-LB"/>
        </w:rPr>
        <w:t>عبر</w:t>
      </w:r>
      <w:r w:rsidR="00D125FA" w:rsidRPr="00797DE6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Pr="00797DE6">
        <w:rPr>
          <w:rFonts w:ascii="Simplified Arabic" w:hAnsi="Simplified Arabic" w:cs="Simplified Arabic"/>
          <w:sz w:val="26"/>
          <w:szCs w:val="26"/>
          <w:rtl/>
          <w:lang w:bidi="ar-LB"/>
        </w:rPr>
        <w:t>توفير</w:t>
      </w:r>
      <w:r w:rsidR="00D125FA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معايير</w:t>
      </w:r>
      <w:r w:rsidRPr="00797DE6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</w:t>
      </w:r>
      <w:r w:rsidRPr="00797DE6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الشفافية والمحاسبة، بحيث يمكن لأي </w:t>
      </w:r>
      <w:r w:rsidR="00797DE6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منتسب أو </w:t>
      </w:r>
      <w:r w:rsidRPr="00797DE6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مواطن </w:t>
      </w:r>
      <w:r w:rsidRPr="00797DE6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</w:t>
      </w:r>
      <w:r w:rsidRPr="00797DE6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أن يتأكد بأن </w:t>
      </w:r>
      <w:r w:rsidRPr="00797DE6">
        <w:rPr>
          <w:rFonts w:ascii="Simplified Arabic" w:hAnsi="Simplified Arabic" w:cs="Simplified Arabic" w:hint="cs"/>
          <w:sz w:val="26"/>
          <w:szCs w:val="26"/>
          <w:rtl/>
          <w:lang w:bidi="ar-LB"/>
        </w:rPr>
        <w:t>المنظمة</w:t>
      </w:r>
      <w:r w:rsidRPr="00797DE6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تترجم الموارد </w:t>
      </w:r>
      <w:r w:rsidR="004D7952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التي تتوفر لها </w:t>
      </w:r>
      <w:r w:rsidRPr="00797DE6">
        <w:rPr>
          <w:rFonts w:ascii="Simplified Arabic" w:hAnsi="Simplified Arabic" w:cs="Simplified Arabic" w:hint="cs"/>
          <w:sz w:val="26"/>
          <w:szCs w:val="26"/>
          <w:rtl/>
          <w:lang w:bidi="ar-LB"/>
        </w:rPr>
        <w:t>إلى</w:t>
      </w:r>
      <w:r w:rsidRPr="00797DE6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برامج تحقق التنمية، وذلك عن طريق معرفة آليات صنع القرار، وتكلفة تقديم الخدمة، وجودة الخدمة المقدمة</w:t>
      </w:r>
      <w:r w:rsidR="00ED57A4" w:rsidRPr="00797DE6">
        <w:rPr>
          <w:rFonts w:ascii="Simplified Arabic" w:hAnsi="Simplified Arabic" w:cs="Simplified Arabic" w:hint="cs"/>
          <w:sz w:val="26"/>
          <w:szCs w:val="26"/>
          <w:rtl/>
          <w:lang w:bidi="ar-LB"/>
        </w:rPr>
        <w:t>.</w:t>
      </w:r>
    </w:p>
    <w:p w:rsidR="00733364" w:rsidRPr="00797DE6" w:rsidRDefault="00733364" w:rsidP="00733364">
      <w:p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</w:p>
    <w:p w:rsidR="00CA6DA9" w:rsidRPr="00A25ED6" w:rsidRDefault="00CA6DA9" w:rsidP="00CA6DA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6"/>
          <w:szCs w:val="26"/>
        </w:rPr>
      </w:pPr>
    </w:p>
    <w:p w:rsidR="00CA6DA9" w:rsidRDefault="00CA6DA9" w:rsidP="00CA6DA9">
      <w:pPr>
        <w:tabs>
          <w:tab w:val="left" w:pos="2160"/>
        </w:tabs>
        <w:bidi/>
        <w:rPr>
          <w:rFonts w:ascii="Simplified Arabic" w:hAnsi="Simplified Arabic" w:cs="Simplified Arabic"/>
          <w:sz w:val="26"/>
          <w:szCs w:val="26"/>
        </w:rPr>
      </w:pPr>
    </w:p>
    <w:p w:rsidR="00CA6DA9" w:rsidRPr="00CA6DA9" w:rsidRDefault="00CA6DA9" w:rsidP="00CA6DA9">
      <w:pPr>
        <w:tabs>
          <w:tab w:val="left" w:pos="2160"/>
        </w:tabs>
        <w:bidi/>
        <w:rPr>
          <w:rFonts w:ascii="Simplified Arabic" w:hAnsi="Simplified Arabic" w:cs="Simplified Arabic"/>
          <w:sz w:val="26"/>
          <w:szCs w:val="26"/>
          <w:rtl/>
        </w:rPr>
      </w:pPr>
    </w:p>
    <w:p w:rsidR="00C662B7" w:rsidRPr="00CA6DA9" w:rsidRDefault="00C662B7" w:rsidP="00C662B7">
      <w:pPr>
        <w:tabs>
          <w:tab w:val="left" w:pos="2160"/>
        </w:tabs>
        <w:bidi/>
        <w:rPr>
          <w:rFonts w:ascii="Simplified Arabic" w:hAnsi="Simplified Arabic" w:cs="Simplified Arabic"/>
          <w:sz w:val="26"/>
          <w:szCs w:val="26"/>
          <w:rtl/>
        </w:rPr>
      </w:pPr>
    </w:p>
    <w:p w:rsidR="00C662B7" w:rsidRPr="00CA6DA9" w:rsidRDefault="00C662B7" w:rsidP="00C662B7">
      <w:pPr>
        <w:tabs>
          <w:tab w:val="left" w:pos="2160"/>
        </w:tabs>
        <w:bidi/>
        <w:rPr>
          <w:rFonts w:ascii="Simplified Arabic" w:hAnsi="Simplified Arabic" w:cs="Simplified Arabic"/>
          <w:sz w:val="26"/>
          <w:szCs w:val="26"/>
          <w:rtl/>
        </w:rPr>
      </w:pPr>
    </w:p>
    <w:p w:rsidR="00C662B7" w:rsidRPr="00CA6DA9" w:rsidRDefault="00C662B7" w:rsidP="00C662B7">
      <w:pPr>
        <w:tabs>
          <w:tab w:val="left" w:pos="2160"/>
        </w:tabs>
        <w:bidi/>
        <w:rPr>
          <w:rFonts w:ascii="Simplified Arabic" w:hAnsi="Simplified Arabic" w:cs="Simplified Arabic"/>
          <w:sz w:val="26"/>
          <w:szCs w:val="26"/>
          <w:rtl/>
        </w:rPr>
      </w:pPr>
    </w:p>
    <w:p w:rsidR="00C662B7" w:rsidRPr="00CA6DA9" w:rsidRDefault="00C662B7" w:rsidP="00C662B7">
      <w:pPr>
        <w:tabs>
          <w:tab w:val="left" w:pos="2160"/>
        </w:tabs>
        <w:bidi/>
        <w:rPr>
          <w:rFonts w:ascii="Simplified Arabic" w:hAnsi="Simplified Arabic" w:cs="Simplified Arabic"/>
          <w:sz w:val="26"/>
          <w:szCs w:val="26"/>
          <w:rtl/>
        </w:rPr>
      </w:pPr>
    </w:p>
    <w:p w:rsidR="00C662B7" w:rsidRPr="00CA6DA9" w:rsidRDefault="00C662B7" w:rsidP="00C662B7">
      <w:pPr>
        <w:tabs>
          <w:tab w:val="left" w:pos="2160"/>
        </w:tabs>
        <w:bidi/>
        <w:rPr>
          <w:rFonts w:ascii="Simplified Arabic" w:hAnsi="Simplified Arabic" w:cs="Simplified Arabic"/>
          <w:sz w:val="26"/>
          <w:szCs w:val="26"/>
          <w:rtl/>
        </w:rPr>
      </w:pPr>
    </w:p>
    <w:p w:rsidR="00C662B7" w:rsidRPr="00CA6DA9" w:rsidRDefault="00C662B7" w:rsidP="00C662B7">
      <w:pPr>
        <w:tabs>
          <w:tab w:val="left" w:pos="2160"/>
        </w:tabs>
        <w:bidi/>
        <w:rPr>
          <w:rFonts w:ascii="Simplified Arabic" w:hAnsi="Simplified Arabic" w:cs="Simplified Arabic"/>
          <w:sz w:val="26"/>
          <w:szCs w:val="26"/>
          <w:rtl/>
        </w:rPr>
      </w:pPr>
    </w:p>
    <w:p w:rsidR="00C662B7" w:rsidRPr="00C5540F" w:rsidRDefault="00C662B7" w:rsidP="003955E0">
      <w:pPr>
        <w:pStyle w:val="Heading2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noProof/>
          <w:color w:val="000000" w:themeColor="text1"/>
          <w:u w:val="single"/>
          <w:rtl/>
        </w:rPr>
      </w:pPr>
      <w:bookmarkStart w:id="6" w:name="_Toc419204489"/>
      <w:r w:rsidRPr="00C5540F">
        <w:rPr>
          <w:rFonts w:ascii="Simplified Arabic" w:hAnsi="Simplified Arabic" w:cs="Simplified Arabic"/>
          <w:noProof/>
          <w:color w:val="000000" w:themeColor="text1"/>
          <w:u w:val="single"/>
          <w:rtl/>
        </w:rPr>
        <w:t>المراجع</w:t>
      </w:r>
      <w:bookmarkEnd w:id="6"/>
    </w:p>
    <w:p w:rsidR="00C662B7" w:rsidRPr="00CA6DA9" w:rsidRDefault="00C662B7" w:rsidP="00C662B7">
      <w:pPr>
        <w:tabs>
          <w:tab w:val="left" w:pos="2160"/>
        </w:tabs>
        <w:bidi/>
        <w:rPr>
          <w:rFonts w:ascii="Simplified Arabic" w:hAnsi="Simplified Arabic" w:cs="Simplified Arabic"/>
          <w:sz w:val="26"/>
          <w:szCs w:val="26"/>
          <w:rtl/>
        </w:rPr>
      </w:pPr>
    </w:p>
    <w:p w:rsidR="00C662B7" w:rsidRPr="00CA6DA9" w:rsidRDefault="00C662B7" w:rsidP="00C662B7">
      <w:pPr>
        <w:pStyle w:val="ListParagraph"/>
        <w:numPr>
          <w:ilvl w:val="0"/>
          <w:numId w:val="9"/>
        </w:num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proofErr w:type="gramStart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الدستور</w:t>
      </w:r>
      <w:proofErr w:type="gramEnd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اللبناني</w:t>
      </w:r>
      <w:r w:rsidR="001F65F9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.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</w:p>
    <w:p w:rsidR="00C662B7" w:rsidRPr="00CA6DA9" w:rsidRDefault="00C662B7" w:rsidP="00C662B7">
      <w:pPr>
        <w:pStyle w:val="ListParagraph"/>
        <w:numPr>
          <w:ilvl w:val="0"/>
          <w:numId w:val="9"/>
        </w:num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قانون الجمعيات </w:t>
      </w:r>
      <w:proofErr w:type="gramStart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اللبناني</w:t>
      </w:r>
      <w:proofErr w:type="gramEnd"/>
      <w:r w:rsidR="001F65F9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.</w:t>
      </w:r>
    </w:p>
    <w:p w:rsidR="00294B36" w:rsidRDefault="00294B36" w:rsidP="00294B36">
      <w:pPr>
        <w:pStyle w:val="ListParagraph"/>
        <w:numPr>
          <w:ilvl w:val="0"/>
          <w:numId w:val="9"/>
        </w:num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المركز العربي لتطوير حكم القانون </w:t>
      </w:r>
      <w:r w:rsidR="00331722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والنزاهة –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المبادئ الإرشادية </w:t>
      </w:r>
      <w:proofErr w:type="gramStart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للحق</w:t>
      </w:r>
      <w:proofErr w:type="gramEnd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بالتجمع والتنظيم في العالم العربي</w:t>
      </w:r>
    </w:p>
    <w:p w:rsidR="001F65F9" w:rsidRPr="00CA6DA9" w:rsidRDefault="001F65F9" w:rsidP="001F65F9">
      <w:pPr>
        <w:pStyle w:val="ListParagraph"/>
        <w:numPr>
          <w:ilvl w:val="0"/>
          <w:numId w:val="9"/>
        </w:num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1F65F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طوير </w:t>
      </w:r>
      <w:r w:rsidRPr="001F65F9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أداء</w:t>
      </w:r>
      <w:r w:rsidRPr="001F65F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القطاع العام في المنطقة العربية من منظور حكم القانون </w:t>
      </w:r>
      <w:r w:rsidRPr="001F65F9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والإدارة</w:t>
      </w:r>
      <w:r w:rsidRPr="001F65F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الرشيدة (التجربة العراقية</w:t>
      </w:r>
      <w:r w:rsidRPr="001F65F9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)- ال</w:t>
      </w:r>
      <w:r w:rsidRPr="001F65F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دكتور وسيم حرب</w:t>
      </w:r>
      <w:r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.</w:t>
      </w:r>
    </w:p>
    <w:p w:rsidR="00C662B7" w:rsidRPr="00CA6DA9" w:rsidRDefault="00C662B7" w:rsidP="00C662B7">
      <w:pPr>
        <w:pStyle w:val="ListParagraph"/>
        <w:numPr>
          <w:ilvl w:val="0"/>
          <w:numId w:val="9"/>
        </w:num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التقرير الصادر عن مبادرة الشراكة </w:t>
      </w:r>
      <w:r w:rsidR="00331722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الأمريكية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الشرق </w:t>
      </w:r>
      <w:r w:rsidR="00331722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أوسطية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، </w:t>
      </w:r>
      <w:proofErr w:type="spellStart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حوكمة</w:t>
      </w:r>
      <w:proofErr w:type="spellEnd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المنظمات غير الحكومية</w:t>
      </w:r>
      <w:r w:rsidR="001F65F9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.</w:t>
      </w:r>
    </w:p>
    <w:p w:rsidR="00C662B7" w:rsidRPr="00CA6DA9" w:rsidRDefault="00C662B7" w:rsidP="00C662B7">
      <w:pPr>
        <w:pStyle w:val="ListParagraph"/>
        <w:numPr>
          <w:ilvl w:val="0"/>
          <w:numId w:val="9"/>
        </w:num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proofErr w:type="gramStart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التقرير</w:t>
      </w:r>
      <w:proofErr w:type="gramEnd"/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الصادر عن برنامج </w:t>
      </w:r>
      <w:r w:rsidR="00331722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الأمم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المتحدة </w:t>
      </w:r>
      <w:r w:rsidR="00331722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الإنمائي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حول تقييم حاجات المنظمات غير الحكومية لبناء قدراتهم في لبنان</w:t>
      </w:r>
      <w:r w:rsidR="001F65F9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.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</w:p>
    <w:p w:rsidR="00C662B7" w:rsidRPr="00CA6DA9" w:rsidRDefault="00C662B7" w:rsidP="00331722">
      <w:pPr>
        <w:pStyle w:val="ListParagraph"/>
        <w:numPr>
          <w:ilvl w:val="0"/>
          <w:numId w:val="9"/>
        </w:num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proofErr w:type="spellStart"/>
      <w:r w:rsidR="00331722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الحوكمة</w:t>
      </w:r>
      <w:proofErr w:type="spellEnd"/>
      <w:r w:rsidR="00331722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الداخلية ومسائلة منظمات المجتمع المدني 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الصادر عن 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</w:rPr>
        <w:t>European Center for Not-for-Profit Law</w:t>
      </w:r>
      <w:r w:rsidR="00331722"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</w:t>
      </w:r>
    </w:p>
    <w:p w:rsidR="00331722" w:rsidRDefault="00331722" w:rsidP="00331722">
      <w:pPr>
        <w:pStyle w:val="ListParagraph"/>
        <w:numPr>
          <w:ilvl w:val="0"/>
          <w:numId w:val="9"/>
        </w:num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331722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البناء المؤسسي في المنظمات الخيرية الواقع </w:t>
      </w:r>
      <w:proofErr w:type="gramStart"/>
      <w:r w:rsidRPr="00331722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وآفاق</w:t>
      </w:r>
      <w:proofErr w:type="gramEnd"/>
      <w:r w:rsidRPr="00331722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التطوير</w:t>
      </w:r>
      <w:r w:rsidRPr="00CA6DA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- </w:t>
      </w:r>
      <w:r w:rsidRPr="00331722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محمد ناجي بن عطية</w:t>
      </w:r>
      <w:r w:rsidR="001F65F9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.</w:t>
      </w:r>
    </w:p>
    <w:p w:rsidR="00797DE6" w:rsidRPr="00797DE6" w:rsidRDefault="00797DE6" w:rsidP="00797DE6">
      <w:pPr>
        <w:pStyle w:val="ListParagraph"/>
        <w:numPr>
          <w:ilvl w:val="0"/>
          <w:numId w:val="9"/>
        </w:num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797DE6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منظمات المجتمع المدني النشأة الآليات وأدوات العمل وتحقيق الأهداف </w:t>
      </w:r>
      <w:r w:rsidRPr="00797DE6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- </w:t>
      </w:r>
      <w:hyperlink r:id="rId11" w:history="1">
        <w:r w:rsidRPr="00797DE6">
          <w:rPr>
            <w:rFonts w:ascii="Simplified Arabic" w:hAnsi="Simplified Arabic" w:cs="Simplified Arabic"/>
            <w:color w:val="000000" w:themeColor="text1"/>
            <w:sz w:val="26"/>
            <w:szCs w:val="26"/>
            <w:rtl/>
          </w:rPr>
          <w:t xml:space="preserve">محمد الفاتح عبد الوهاب العتيبي </w:t>
        </w:r>
      </w:hyperlink>
    </w:p>
    <w:p w:rsidR="00797DE6" w:rsidRPr="00CA6DA9" w:rsidRDefault="001F65F9" w:rsidP="001F65F9">
      <w:pPr>
        <w:pStyle w:val="ListParagraph"/>
        <w:numPr>
          <w:ilvl w:val="0"/>
          <w:numId w:val="9"/>
        </w:numPr>
        <w:tabs>
          <w:tab w:val="right" w:pos="429"/>
          <w:tab w:val="right" w:pos="720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>
        <w:rPr>
          <w:rFonts w:hint="cs"/>
          <w:rtl/>
        </w:rPr>
        <w:t>"</w:t>
      </w:r>
      <w:proofErr w:type="spellStart"/>
      <w:r w:rsidR="00797DE6" w:rsidRPr="00797DE6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الحوكمة</w:t>
      </w:r>
      <w:proofErr w:type="spellEnd"/>
      <w:r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" </w:t>
      </w:r>
      <w:r w:rsidR="00797DE6" w:rsidRPr="00797DE6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والهدف منها ومحددتها الداخلية والخارجية ومعايير تطبيقها</w:t>
      </w:r>
      <w:r w:rsidR="00797DE6" w:rsidRPr="00797DE6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-</w:t>
      </w:r>
      <w:r w:rsidR="00797DE6" w:rsidRPr="00797DE6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797DE6" w:rsidRPr="001F65F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الدكتور محمد ياسين غادر</w:t>
      </w:r>
      <w:r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.</w:t>
      </w:r>
    </w:p>
    <w:p w:rsidR="00331722" w:rsidRPr="00CA6DA9" w:rsidRDefault="00331722" w:rsidP="00331722">
      <w:p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</w:p>
    <w:p w:rsidR="00331722" w:rsidRPr="00CA6DA9" w:rsidRDefault="00331722" w:rsidP="00331722">
      <w:p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</w:p>
    <w:p w:rsidR="00331722" w:rsidRPr="00CA6DA9" w:rsidRDefault="00331722" w:rsidP="00331722">
      <w:pPr>
        <w:tabs>
          <w:tab w:val="right" w:pos="42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</w:p>
    <w:sectPr w:rsidR="00331722" w:rsidRPr="00CA6DA9" w:rsidSect="000C070A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29" w:rsidRDefault="008B2429" w:rsidP="00273E93">
      <w:pPr>
        <w:spacing w:after="0" w:line="240" w:lineRule="auto"/>
      </w:pPr>
      <w:r>
        <w:separator/>
      </w:r>
    </w:p>
  </w:endnote>
  <w:endnote w:type="continuationSeparator" w:id="0">
    <w:p w:rsidR="008B2429" w:rsidRDefault="008B2429" w:rsidP="0027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36" w:rsidRDefault="00EB3CC0" w:rsidP="00294B36">
    <w:pPr>
      <w:pStyle w:val="Footer"/>
      <w:ind w:right="360"/>
      <w:rPr>
        <w:rStyle w:val="PageNumber"/>
        <w:sz w:val="18"/>
        <w:szCs w:val="18"/>
      </w:rPr>
    </w:pPr>
    <w:r w:rsidRPr="00EC7D37">
      <w:rPr>
        <w:sz w:val="12"/>
        <w:szCs w:val="12"/>
      </w:rPr>
      <w:fldChar w:fldCharType="begin"/>
    </w:r>
    <w:r w:rsidR="00294B36" w:rsidRPr="00EC7D37">
      <w:rPr>
        <w:sz w:val="12"/>
        <w:szCs w:val="12"/>
      </w:rPr>
      <w:instrText xml:space="preserve"> FILENAME \p </w:instrText>
    </w:r>
    <w:r w:rsidRPr="00EC7D37">
      <w:rPr>
        <w:sz w:val="12"/>
        <w:szCs w:val="12"/>
      </w:rPr>
      <w:fldChar w:fldCharType="separate"/>
    </w:r>
    <w:r w:rsidR="00C20874">
      <w:rPr>
        <w:noProof/>
        <w:sz w:val="12"/>
        <w:szCs w:val="12"/>
      </w:rPr>
      <w:t>C:\Users\rogek_000\Desktop\</w:t>
    </w:r>
    <w:r w:rsidR="00C20874">
      <w:rPr>
        <w:rFonts w:hint="eastAsia"/>
        <w:noProof/>
        <w:sz w:val="12"/>
        <w:szCs w:val="12"/>
        <w:rtl/>
      </w:rPr>
      <w:t>إشكالية</w:t>
    </w:r>
    <w:r w:rsidR="00C20874">
      <w:rPr>
        <w:noProof/>
        <w:sz w:val="12"/>
        <w:szCs w:val="12"/>
        <w:rtl/>
      </w:rPr>
      <w:t xml:space="preserve"> </w:t>
    </w:r>
    <w:r w:rsidR="00C20874">
      <w:rPr>
        <w:rFonts w:hint="eastAsia"/>
        <w:noProof/>
        <w:sz w:val="12"/>
        <w:szCs w:val="12"/>
        <w:rtl/>
      </w:rPr>
      <w:t>المركزية</w:t>
    </w:r>
    <w:r w:rsidR="00C20874">
      <w:rPr>
        <w:noProof/>
        <w:sz w:val="12"/>
        <w:szCs w:val="12"/>
        <w:rtl/>
      </w:rPr>
      <w:t xml:space="preserve"> </w:t>
    </w:r>
    <w:r w:rsidR="00C20874">
      <w:rPr>
        <w:rFonts w:hint="eastAsia"/>
        <w:noProof/>
        <w:sz w:val="12"/>
        <w:szCs w:val="12"/>
        <w:rtl/>
      </w:rPr>
      <w:t>الإدارية</w:t>
    </w:r>
    <w:r w:rsidR="00C20874">
      <w:rPr>
        <w:noProof/>
        <w:sz w:val="12"/>
        <w:szCs w:val="12"/>
        <w:rtl/>
      </w:rPr>
      <w:t xml:space="preserve"> </w:t>
    </w:r>
    <w:r w:rsidR="00C20874">
      <w:rPr>
        <w:rFonts w:hint="eastAsia"/>
        <w:noProof/>
        <w:sz w:val="12"/>
        <w:szCs w:val="12"/>
        <w:rtl/>
      </w:rPr>
      <w:t>في</w:t>
    </w:r>
    <w:r w:rsidR="00C20874">
      <w:rPr>
        <w:noProof/>
        <w:sz w:val="12"/>
        <w:szCs w:val="12"/>
        <w:rtl/>
      </w:rPr>
      <w:t xml:space="preserve"> </w:t>
    </w:r>
    <w:r w:rsidR="00C20874">
      <w:rPr>
        <w:rFonts w:hint="eastAsia"/>
        <w:noProof/>
        <w:sz w:val="12"/>
        <w:szCs w:val="12"/>
        <w:rtl/>
      </w:rPr>
      <w:t>المنظمات</w:t>
    </w:r>
    <w:r w:rsidR="00C20874">
      <w:rPr>
        <w:noProof/>
        <w:sz w:val="12"/>
        <w:szCs w:val="12"/>
        <w:rtl/>
      </w:rPr>
      <w:t xml:space="preserve"> </w:t>
    </w:r>
    <w:r w:rsidR="00C20874">
      <w:rPr>
        <w:rFonts w:hint="eastAsia"/>
        <w:noProof/>
        <w:sz w:val="12"/>
        <w:szCs w:val="12"/>
        <w:rtl/>
      </w:rPr>
      <w:t>غير</w:t>
    </w:r>
    <w:r w:rsidR="00C20874">
      <w:rPr>
        <w:noProof/>
        <w:sz w:val="12"/>
        <w:szCs w:val="12"/>
        <w:rtl/>
      </w:rPr>
      <w:t xml:space="preserve"> </w:t>
    </w:r>
    <w:r w:rsidR="00C20874">
      <w:rPr>
        <w:rFonts w:hint="eastAsia"/>
        <w:noProof/>
        <w:sz w:val="12"/>
        <w:szCs w:val="12"/>
        <w:rtl/>
      </w:rPr>
      <w:t>الحكومية</w:t>
    </w:r>
    <w:r w:rsidR="00C20874">
      <w:rPr>
        <w:noProof/>
        <w:sz w:val="12"/>
        <w:szCs w:val="12"/>
        <w:rtl/>
      </w:rPr>
      <w:t>-</w:t>
    </w:r>
    <w:r w:rsidR="00C20874">
      <w:rPr>
        <w:rFonts w:hint="eastAsia"/>
        <w:noProof/>
        <w:sz w:val="12"/>
        <w:szCs w:val="12"/>
        <w:rtl/>
      </w:rPr>
      <w:t>روجه</w:t>
    </w:r>
    <w:r w:rsidR="00C20874">
      <w:rPr>
        <w:noProof/>
        <w:sz w:val="12"/>
        <w:szCs w:val="12"/>
        <w:rtl/>
      </w:rPr>
      <w:t xml:space="preserve"> </w:t>
    </w:r>
    <w:r w:rsidR="00C20874">
      <w:rPr>
        <w:rFonts w:hint="eastAsia"/>
        <w:noProof/>
        <w:sz w:val="12"/>
        <w:szCs w:val="12"/>
        <w:rtl/>
      </w:rPr>
      <w:t>الخوري</w:t>
    </w:r>
    <w:r w:rsidR="00C20874">
      <w:rPr>
        <w:noProof/>
        <w:sz w:val="12"/>
        <w:szCs w:val="12"/>
      </w:rPr>
      <w:t xml:space="preserve">  .docx</w:t>
    </w:r>
    <w:r w:rsidRPr="00EC7D37">
      <w:rPr>
        <w:sz w:val="12"/>
        <w:szCs w:val="12"/>
      </w:rPr>
      <w:fldChar w:fldCharType="end"/>
    </w:r>
    <w:r w:rsidR="00294B36">
      <w:rPr>
        <w:sz w:val="12"/>
        <w:szCs w:val="12"/>
      </w:rPr>
      <w:t xml:space="preserve">   </w:t>
    </w:r>
    <w:r w:rsidR="00294B36" w:rsidRPr="00CC723D">
      <w:rPr>
        <w:rStyle w:val="PageNumber"/>
        <w:sz w:val="18"/>
        <w:szCs w:val="18"/>
      </w:rPr>
      <w:t xml:space="preserve">  </w:t>
    </w:r>
    <w:r w:rsidR="00294B36">
      <w:rPr>
        <w:rStyle w:val="PageNumber"/>
        <w:sz w:val="18"/>
        <w:szCs w:val="18"/>
      </w:rPr>
      <w:t xml:space="preserve">                                                                                                  </w:t>
    </w:r>
    <w:r w:rsidRPr="00CC723D">
      <w:rPr>
        <w:rStyle w:val="PageNumber"/>
        <w:sz w:val="18"/>
        <w:szCs w:val="18"/>
      </w:rPr>
      <w:fldChar w:fldCharType="begin"/>
    </w:r>
    <w:r w:rsidR="00294B36" w:rsidRPr="00CC723D">
      <w:rPr>
        <w:rStyle w:val="PageNumber"/>
        <w:sz w:val="18"/>
        <w:szCs w:val="18"/>
      </w:rPr>
      <w:instrText xml:space="preserve"> PAGE </w:instrText>
    </w:r>
    <w:r w:rsidRPr="00CC723D">
      <w:rPr>
        <w:rStyle w:val="PageNumber"/>
        <w:sz w:val="18"/>
        <w:szCs w:val="18"/>
      </w:rPr>
      <w:fldChar w:fldCharType="separate"/>
    </w:r>
    <w:r w:rsidR="003C145C">
      <w:rPr>
        <w:rStyle w:val="PageNumber"/>
        <w:noProof/>
        <w:sz w:val="18"/>
        <w:szCs w:val="18"/>
      </w:rPr>
      <w:t>11</w:t>
    </w:r>
    <w:r w:rsidRPr="00CC723D">
      <w:rPr>
        <w:rStyle w:val="PageNumber"/>
        <w:sz w:val="18"/>
        <w:szCs w:val="18"/>
      </w:rPr>
      <w:fldChar w:fldCharType="end"/>
    </w:r>
    <w:r w:rsidR="00294B36" w:rsidRPr="00CC723D">
      <w:rPr>
        <w:rStyle w:val="PageNumber"/>
        <w:sz w:val="18"/>
        <w:szCs w:val="18"/>
      </w:rPr>
      <w:t xml:space="preserve"> / </w:t>
    </w:r>
    <w:r w:rsidRPr="00CC723D">
      <w:rPr>
        <w:rStyle w:val="PageNumber"/>
        <w:sz w:val="18"/>
        <w:szCs w:val="18"/>
      </w:rPr>
      <w:fldChar w:fldCharType="begin"/>
    </w:r>
    <w:r w:rsidR="00294B36" w:rsidRPr="00CC723D">
      <w:rPr>
        <w:rStyle w:val="PageNumber"/>
        <w:sz w:val="18"/>
        <w:szCs w:val="18"/>
      </w:rPr>
      <w:instrText xml:space="preserve"> NUMPAGES </w:instrText>
    </w:r>
    <w:r w:rsidRPr="00CC723D">
      <w:rPr>
        <w:rStyle w:val="PageNumber"/>
        <w:sz w:val="18"/>
        <w:szCs w:val="18"/>
      </w:rPr>
      <w:fldChar w:fldCharType="separate"/>
    </w:r>
    <w:r w:rsidR="003C145C">
      <w:rPr>
        <w:rStyle w:val="PageNumber"/>
        <w:noProof/>
        <w:sz w:val="18"/>
        <w:szCs w:val="18"/>
      </w:rPr>
      <w:t>12</w:t>
    </w:r>
    <w:r w:rsidRPr="00CC723D">
      <w:rPr>
        <w:rStyle w:val="PageNumber"/>
        <w:sz w:val="18"/>
        <w:szCs w:val="18"/>
      </w:rPr>
      <w:fldChar w:fldCharType="end"/>
    </w:r>
  </w:p>
  <w:p w:rsidR="00294B36" w:rsidRDefault="00294B36" w:rsidP="00294B36">
    <w:pPr>
      <w:pStyle w:val="Footer"/>
      <w:tabs>
        <w:tab w:val="clear" w:pos="4680"/>
        <w:tab w:val="clear" w:pos="9360"/>
        <w:tab w:val="left" w:pos="2508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58A" w:rsidRDefault="00EB3CC0" w:rsidP="0059258A">
    <w:pPr>
      <w:pStyle w:val="Footer"/>
      <w:ind w:right="360"/>
      <w:rPr>
        <w:rStyle w:val="PageNumber"/>
        <w:sz w:val="18"/>
        <w:szCs w:val="18"/>
      </w:rPr>
    </w:pPr>
    <w:r w:rsidRPr="00EC7D37">
      <w:rPr>
        <w:sz w:val="12"/>
        <w:szCs w:val="12"/>
      </w:rPr>
      <w:fldChar w:fldCharType="begin"/>
    </w:r>
    <w:r w:rsidR="0059258A" w:rsidRPr="00EC7D37">
      <w:rPr>
        <w:sz w:val="12"/>
        <w:szCs w:val="12"/>
      </w:rPr>
      <w:instrText xml:space="preserve"> FILENAME \p </w:instrText>
    </w:r>
    <w:r w:rsidRPr="00EC7D37">
      <w:rPr>
        <w:sz w:val="12"/>
        <w:szCs w:val="12"/>
      </w:rPr>
      <w:fldChar w:fldCharType="separate"/>
    </w:r>
    <w:r w:rsidR="00C20874">
      <w:rPr>
        <w:noProof/>
        <w:sz w:val="12"/>
        <w:szCs w:val="12"/>
      </w:rPr>
      <w:t>C:\Users\rogek_000\Desktop\</w:t>
    </w:r>
    <w:r w:rsidR="00C20874">
      <w:rPr>
        <w:rFonts w:hint="eastAsia"/>
        <w:noProof/>
        <w:sz w:val="12"/>
        <w:szCs w:val="12"/>
        <w:rtl/>
      </w:rPr>
      <w:t>إشكالية</w:t>
    </w:r>
    <w:r w:rsidR="00C20874">
      <w:rPr>
        <w:noProof/>
        <w:sz w:val="12"/>
        <w:szCs w:val="12"/>
        <w:rtl/>
      </w:rPr>
      <w:t xml:space="preserve"> </w:t>
    </w:r>
    <w:r w:rsidR="00C20874">
      <w:rPr>
        <w:rFonts w:hint="eastAsia"/>
        <w:noProof/>
        <w:sz w:val="12"/>
        <w:szCs w:val="12"/>
        <w:rtl/>
      </w:rPr>
      <w:t>المركزية</w:t>
    </w:r>
    <w:r w:rsidR="00C20874">
      <w:rPr>
        <w:noProof/>
        <w:sz w:val="12"/>
        <w:szCs w:val="12"/>
        <w:rtl/>
      </w:rPr>
      <w:t xml:space="preserve"> </w:t>
    </w:r>
    <w:r w:rsidR="00C20874">
      <w:rPr>
        <w:rFonts w:hint="eastAsia"/>
        <w:noProof/>
        <w:sz w:val="12"/>
        <w:szCs w:val="12"/>
        <w:rtl/>
      </w:rPr>
      <w:t>الإدارية</w:t>
    </w:r>
    <w:r w:rsidR="00C20874">
      <w:rPr>
        <w:noProof/>
        <w:sz w:val="12"/>
        <w:szCs w:val="12"/>
        <w:rtl/>
      </w:rPr>
      <w:t xml:space="preserve"> </w:t>
    </w:r>
    <w:r w:rsidR="00C20874">
      <w:rPr>
        <w:rFonts w:hint="eastAsia"/>
        <w:noProof/>
        <w:sz w:val="12"/>
        <w:szCs w:val="12"/>
        <w:rtl/>
      </w:rPr>
      <w:t>في</w:t>
    </w:r>
    <w:r w:rsidR="00C20874">
      <w:rPr>
        <w:noProof/>
        <w:sz w:val="12"/>
        <w:szCs w:val="12"/>
        <w:rtl/>
      </w:rPr>
      <w:t xml:space="preserve"> </w:t>
    </w:r>
    <w:r w:rsidR="00C20874">
      <w:rPr>
        <w:rFonts w:hint="eastAsia"/>
        <w:noProof/>
        <w:sz w:val="12"/>
        <w:szCs w:val="12"/>
        <w:rtl/>
      </w:rPr>
      <w:t>المنظمات</w:t>
    </w:r>
    <w:r w:rsidR="00C20874">
      <w:rPr>
        <w:noProof/>
        <w:sz w:val="12"/>
        <w:szCs w:val="12"/>
        <w:rtl/>
      </w:rPr>
      <w:t xml:space="preserve"> </w:t>
    </w:r>
    <w:r w:rsidR="00C20874">
      <w:rPr>
        <w:rFonts w:hint="eastAsia"/>
        <w:noProof/>
        <w:sz w:val="12"/>
        <w:szCs w:val="12"/>
        <w:rtl/>
      </w:rPr>
      <w:t>غير</w:t>
    </w:r>
    <w:r w:rsidR="00C20874">
      <w:rPr>
        <w:noProof/>
        <w:sz w:val="12"/>
        <w:szCs w:val="12"/>
        <w:rtl/>
      </w:rPr>
      <w:t xml:space="preserve"> </w:t>
    </w:r>
    <w:r w:rsidR="00C20874">
      <w:rPr>
        <w:rFonts w:hint="eastAsia"/>
        <w:noProof/>
        <w:sz w:val="12"/>
        <w:szCs w:val="12"/>
        <w:rtl/>
      </w:rPr>
      <w:t>الحكومية</w:t>
    </w:r>
    <w:r w:rsidR="00C20874">
      <w:rPr>
        <w:noProof/>
        <w:sz w:val="12"/>
        <w:szCs w:val="12"/>
        <w:rtl/>
      </w:rPr>
      <w:t>-</w:t>
    </w:r>
    <w:r w:rsidR="00C20874">
      <w:rPr>
        <w:rFonts w:hint="eastAsia"/>
        <w:noProof/>
        <w:sz w:val="12"/>
        <w:szCs w:val="12"/>
        <w:rtl/>
      </w:rPr>
      <w:t>روجه</w:t>
    </w:r>
    <w:r w:rsidR="00C20874">
      <w:rPr>
        <w:noProof/>
        <w:sz w:val="12"/>
        <w:szCs w:val="12"/>
        <w:rtl/>
      </w:rPr>
      <w:t xml:space="preserve"> </w:t>
    </w:r>
    <w:r w:rsidR="00C20874">
      <w:rPr>
        <w:rFonts w:hint="eastAsia"/>
        <w:noProof/>
        <w:sz w:val="12"/>
        <w:szCs w:val="12"/>
        <w:rtl/>
      </w:rPr>
      <w:t>الخوري</w:t>
    </w:r>
    <w:r w:rsidR="00C20874">
      <w:rPr>
        <w:noProof/>
        <w:sz w:val="12"/>
        <w:szCs w:val="12"/>
      </w:rPr>
      <w:t xml:space="preserve">  .docx</w:t>
    </w:r>
    <w:r w:rsidRPr="00EC7D37">
      <w:rPr>
        <w:sz w:val="12"/>
        <w:szCs w:val="12"/>
      </w:rPr>
      <w:fldChar w:fldCharType="end"/>
    </w:r>
    <w:r w:rsidR="0059258A">
      <w:rPr>
        <w:sz w:val="12"/>
        <w:szCs w:val="12"/>
      </w:rPr>
      <w:t xml:space="preserve">   </w:t>
    </w:r>
    <w:r w:rsidR="0059258A" w:rsidRPr="00CC723D">
      <w:rPr>
        <w:rStyle w:val="PageNumber"/>
        <w:sz w:val="18"/>
        <w:szCs w:val="18"/>
      </w:rPr>
      <w:t xml:space="preserve">  </w:t>
    </w:r>
    <w:r w:rsidR="0059258A">
      <w:rPr>
        <w:rStyle w:val="PageNumber"/>
        <w:sz w:val="18"/>
        <w:szCs w:val="18"/>
      </w:rPr>
      <w:t xml:space="preserve">                                                                                                  </w:t>
    </w:r>
    <w:r w:rsidRPr="00CC723D">
      <w:rPr>
        <w:rStyle w:val="PageNumber"/>
        <w:sz w:val="18"/>
        <w:szCs w:val="18"/>
      </w:rPr>
      <w:fldChar w:fldCharType="begin"/>
    </w:r>
    <w:r w:rsidR="0059258A" w:rsidRPr="00CC723D">
      <w:rPr>
        <w:rStyle w:val="PageNumber"/>
        <w:sz w:val="18"/>
        <w:szCs w:val="18"/>
      </w:rPr>
      <w:instrText xml:space="preserve"> PAGE </w:instrText>
    </w:r>
    <w:r w:rsidRPr="00CC723D">
      <w:rPr>
        <w:rStyle w:val="PageNumber"/>
        <w:sz w:val="18"/>
        <w:szCs w:val="18"/>
      </w:rPr>
      <w:fldChar w:fldCharType="separate"/>
    </w:r>
    <w:r w:rsidR="00374B3C">
      <w:rPr>
        <w:rStyle w:val="PageNumber"/>
        <w:noProof/>
        <w:sz w:val="18"/>
        <w:szCs w:val="18"/>
      </w:rPr>
      <w:t>1</w:t>
    </w:r>
    <w:r w:rsidRPr="00CC723D">
      <w:rPr>
        <w:rStyle w:val="PageNumber"/>
        <w:sz w:val="18"/>
        <w:szCs w:val="18"/>
      </w:rPr>
      <w:fldChar w:fldCharType="end"/>
    </w:r>
    <w:r w:rsidR="0059258A" w:rsidRPr="00CC723D">
      <w:rPr>
        <w:rStyle w:val="PageNumber"/>
        <w:sz w:val="18"/>
        <w:szCs w:val="18"/>
      </w:rPr>
      <w:t xml:space="preserve"> / </w:t>
    </w:r>
    <w:r w:rsidRPr="00CC723D">
      <w:rPr>
        <w:rStyle w:val="PageNumber"/>
        <w:sz w:val="18"/>
        <w:szCs w:val="18"/>
      </w:rPr>
      <w:fldChar w:fldCharType="begin"/>
    </w:r>
    <w:r w:rsidR="0059258A" w:rsidRPr="00CC723D">
      <w:rPr>
        <w:rStyle w:val="PageNumber"/>
        <w:sz w:val="18"/>
        <w:szCs w:val="18"/>
      </w:rPr>
      <w:instrText xml:space="preserve"> NUMPAGES </w:instrText>
    </w:r>
    <w:r w:rsidRPr="00CC723D">
      <w:rPr>
        <w:rStyle w:val="PageNumber"/>
        <w:sz w:val="18"/>
        <w:szCs w:val="18"/>
      </w:rPr>
      <w:fldChar w:fldCharType="separate"/>
    </w:r>
    <w:r w:rsidR="00374B3C">
      <w:rPr>
        <w:rStyle w:val="PageNumber"/>
        <w:noProof/>
        <w:sz w:val="18"/>
        <w:szCs w:val="18"/>
      </w:rPr>
      <w:t>1</w:t>
    </w:r>
    <w:r w:rsidRPr="00CC723D">
      <w:rPr>
        <w:rStyle w:val="PageNumber"/>
        <w:sz w:val="18"/>
        <w:szCs w:val="18"/>
      </w:rPr>
      <w:fldChar w:fldCharType="end"/>
    </w:r>
  </w:p>
  <w:p w:rsidR="0059258A" w:rsidRDefault="00592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29" w:rsidRDefault="008B2429" w:rsidP="00273E93">
      <w:pPr>
        <w:spacing w:after="0" w:line="240" w:lineRule="auto"/>
      </w:pPr>
      <w:r>
        <w:separator/>
      </w:r>
    </w:p>
  </w:footnote>
  <w:footnote w:type="continuationSeparator" w:id="0">
    <w:p w:rsidR="008B2429" w:rsidRDefault="008B2429" w:rsidP="00273E93">
      <w:pPr>
        <w:spacing w:after="0" w:line="240" w:lineRule="auto"/>
      </w:pPr>
      <w:r>
        <w:continuationSeparator/>
      </w:r>
    </w:p>
  </w:footnote>
  <w:footnote w:id="1">
    <w:p w:rsidR="00797DE6" w:rsidRDefault="00797DE6" w:rsidP="00797DE6">
      <w:pPr>
        <w:pStyle w:val="FootnoteText"/>
        <w:bidi/>
        <w:jc w:val="both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25ED6">
        <w:rPr>
          <w:rFonts w:ascii="Simplified Arabic" w:eastAsia="Times New Roman" w:hAnsi="Simplified Arabic" w:cs="Simplified Arabic"/>
          <w:sz w:val="18"/>
          <w:szCs w:val="18"/>
          <w:rtl/>
        </w:rPr>
        <w:t xml:space="preserve">مثل: التخطيط بالمشاركة بناء على دراسة احتياجات وأولويات المجتمع، ديمقراطية الانتخابات والتصويت وصنع/اتخاذ القرار، تداول الأدوار/السلطة، الشفافية، المساءلة، </w:t>
      </w:r>
      <w:r w:rsidRPr="00CA6DA9">
        <w:rPr>
          <w:rFonts w:ascii="Simplified Arabic" w:eastAsia="Times New Roman" w:hAnsi="Simplified Arabic" w:cs="Simplified Arabic"/>
          <w:sz w:val="18"/>
          <w:szCs w:val="18"/>
          <w:rtl/>
        </w:rPr>
        <w:t>التشبيك</w:t>
      </w:r>
      <w:r w:rsidRPr="00A25ED6">
        <w:rPr>
          <w:rFonts w:ascii="Simplified Arabic" w:eastAsia="Times New Roman" w:hAnsi="Simplified Arabic" w:cs="Simplified Arabic"/>
          <w:sz w:val="18"/>
          <w:szCs w:val="18"/>
          <w:rtl/>
        </w:rPr>
        <w:t>، كسب التأييد وتفعيل القاعدة الشعبية</w:t>
      </w:r>
      <w:r>
        <w:rPr>
          <w:rFonts w:ascii="Simplified Arabic" w:eastAsia="Times New Roman" w:hAnsi="Simplified Arabic" w:cs="Simplified Arabic" w:hint="cs"/>
          <w:sz w:val="18"/>
          <w:szCs w:val="18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83E"/>
    <w:multiLevelType w:val="hybridMultilevel"/>
    <w:tmpl w:val="E4B24466"/>
    <w:lvl w:ilvl="0" w:tplc="D07CA9F0">
      <w:start w:val="1"/>
      <w:numFmt w:val="decimal"/>
      <w:lvlText w:val="%1-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>
    <w:nsid w:val="13B37FDA"/>
    <w:multiLevelType w:val="hybridMultilevel"/>
    <w:tmpl w:val="236077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62749"/>
    <w:multiLevelType w:val="hybridMultilevel"/>
    <w:tmpl w:val="62D294E6"/>
    <w:lvl w:ilvl="0" w:tplc="253E04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55D15"/>
    <w:multiLevelType w:val="hybridMultilevel"/>
    <w:tmpl w:val="D626FDBE"/>
    <w:lvl w:ilvl="0" w:tplc="07246E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03D0F"/>
    <w:multiLevelType w:val="multilevel"/>
    <w:tmpl w:val="322E84B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612725A"/>
    <w:multiLevelType w:val="hybridMultilevel"/>
    <w:tmpl w:val="A056A27E"/>
    <w:lvl w:ilvl="0" w:tplc="6A92C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1249B"/>
    <w:multiLevelType w:val="hybridMultilevel"/>
    <w:tmpl w:val="0D0036FE"/>
    <w:lvl w:ilvl="0" w:tplc="236AF2F4">
      <w:start w:val="1"/>
      <w:numFmt w:val="upperRoman"/>
      <w:lvlText w:val="%1."/>
      <w:lvlJc w:val="left"/>
      <w:pPr>
        <w:ind w:left="940" w:hanging="720"/>
      </w:pPr>
      <w:rPr>
        <w:rFonts w:ascii="Simplified Arabic" w:eastAsiaTheme="minorHAnsi" w:hAnsi="Simplified Arabic" w:cs="Simplified Arabic" w:hint="default"/>
        <w:color w:val="0000FF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>
    <w:nsid w:val="4DDB024F"/>
    <w:multiLevelType w:val="hybridMultilevel"/>
    <w:tmpl w:val="667E69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83237"/>
    <w:multiLevelType w:val="hybridMultilevel"/>
    <w:tmpl w:val="0A884920"/>
    <w:lvl w:ilvl="0" w:tplc="04090013">
      <w:start w:val="1"/>
      <w:numFmt w:val="upperRoman"/>
      <w:lvlText w:val="%1."/>
      <w:lvlJc w:val="righ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9">
    <w:nsid w:val="5CD17A70"/>
    <w:multiLevelType w:val="hybridMultilevel"/>
    <w:tmpl w:val="8504546E"/>
    <w:lvl w:ilvl="0" w:tplc="A0AC609A">
      <w:start w:val="1"/>
      <w:numFmt w:val="decimal"/>
      <w:lvlText w:val="%1-"/>
      <w:lvlJc w:val="left"/>
      <w:pPr>
        <w:ind w:left="5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2" w:hanging="360"/>
      </w:pPr>
    </w:lvl>
    <w:lvl w:ilvl="2" w:tplc="0409001B" w:tentative="1">
      <w:start w:val="1"/>
      <w:numFmt w:val="lowerRoman"/>
      <w:lvlText w:val="%3."/>
      <w:lvlJc w:val="right"/>
      <w:pPr>
        <w:ind w:left="2022" w:hanging="180"/>
      </w:pPr>
    </w:lvl>
    <w:lvl w:ilvl="3" w:tplc="0409000F" w:tentative="1">
      <w:start w:val="1"/>
      <w:numFmt w:val="decimal"/>
      <w:lvlText w:val="%4."/>
      <w:lvlJc w:val="left"/>
      <w:pPr>
        <w:ind w:left="2742" w:hanging="360"/>
      </w:pPr>
    </w:lvl>
    <w:lvl w:ilvl="4" w:tplc="04090019" w:tentative="1">
      <w:start w:val="1"/>
      <w:numFmt w:val="lowerLetter"/>
      <w:lvlText w:val="%5."/>
      <w:lvlJc w:val="left"/>
      <w:pPr>
        <w:ind w:left="3462" w:hanging="360"/>
      </w:pPr>
    </w:lvl>
    <w:lvl w:ilvl="5" w:tplc="0409001B" w:tentative="1">
      <w:start w:val="1"/>
      <w:numFmt w:val="lowerRoman"/>
      <w:lvlText w:val="%6."/>
      <w:lvlJc w:val="right"/>
      <w:pPr>
        <w:ind w:left="4182" w:hanging="180"/>
      </w:pPr>
    </w:lvl>
    <w:lvl w:ilvl="6" w:tplc="0409000F" w:tentative="1">
      <w:start w:val="1"/>
      <w:numFmt w:val="decimal"/>
      <w:lvlText w:val="%7."/>
      <w:lvlJc w:val="left"/>
      <w:pPr>
        <w:ind w:left="4902" w:hanging="360"/>
      </w:pPr>
    </w:lvl>
    <w:lvl w:ilvl="7" w:tplc="04090019" w:tentative="1">
      <w:start w:val="1"/>
      <w:numFmt w:val="lowerLetter"/>
      <w:lvlText w:val="%8."/>
      <w:lvlJc w:val="left"/>
      <w:pPr>
        <w:ind w:left="5622" w:hanging="360"/>
      </w:pPr>
    </w:lvl>
    <w:lvl w:ilvl="8" w:tplc="040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0">
    <w:nsid w:val="650C5667"/>
    <w:multiLevelType w:val="hybridMultilevel"/>
    <w:tmpl w:val="D838615E"/>
    <w:lvl w:ilvl="0" w:tplc="83722976">
      <w:start w:val="1"/>
      <w:numFmt w:val="bullet"/>
      <w:lvlText w:val="-"/>
      <w:lvlJc w:val="left"/>
      <w:pPr>
        <w:ind w:left="1362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1">
    <w:nsid w:val="6DFD457E"/>
    <w:multiLevelType w:val="hybridMultilevel"/>
    <w:tmpl w:val="D44296CE"/>
    <w:lvl w:ilvl="0" w:tplc="F07E924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FF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46B81"/>
    <w:multiLevelType w:val="hybridMultilevel"/>
    <w:tmpl w:val="A83CAFD8"/>
    <w:lvl w:ilvl="0" w:tplc="68A047C4">
      <w:start w:val="1"/>
      <w:numFmt w:val="upperRoman"/>
      <w:lvlText w:val="%1."/>
      <w:lvlJc w:val="left"/>
      <w:pPr>
        <w:ind w:left="1080" w:hanging="720"/>
      </w:pPr>
      <w:rPr>
        <w:rFonts w:ascii="Simplified Arabic" w:eastAsiaTheme="minorHAnsi" w:hAnsi="Simplified Arabic" w:cs="Simplified Arabic" w:hint="default"/>
        <w:color w:val="0000FF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93"/>
    <w:rsid w:val="000560D0"/>
    <w:rsid w:val="00063589"/>
    <w:rsid w:val="000B76DF"/>
    <w:rsid w:val="000C070A"/>
    <w:rsid w:val="001133AD"/>
    <w:rsid w:val="00122B7C"/>
    <w:rsid w:val="00130E31"/>
    <w:rsid w:val="00147688"/>
    <w:rsid w:val="00150CAA"/>
    <w:rsid w:val="00181F58"/>
    <w:rsid w:val="00185DAA"/>
    <w:rsid w:val="001A2FF6"/>
    <w:rsid w:val="001A4EF0"/>
    <w:rsid w:val="001A5F7F"/>
    <w:rsid w:val="001B5D0C"/>
    <w:rsid w:val="001C29DC"/>
    <w:rsid w:val="001F659A"/>
    <w:rsid w:val="001F65F9"/>
    <w:rsid w:val="00200B95"/>
    <w:rsid w:val="00201FF9"/>
    <w:rsid w:val="002032D5"/>
    <w:rsid w:val="00214CAF"/>
    <w:rsid w:val="00223781"/>
    <w:rsid w:val="00240998"/>
    <w:rsid w:val="00250D77"/>
    <w:rsid w:val="0027052A"/>
    <w:rsid w:val="00273E93"/>
    <w:rsid w:val="00294AE1"/>
    <w:rsid w:val="00294B36"/>
    <w:rsid w:val="002B2CA7"/>
    <w:rsid w:val="002B3F4F"/>
    <w:rsid w:val="002B40C1"/>
    <w:rsid w:val="002C793F"/>
    <w:rsid w:val="002D706C"/>
    <w:rsid w:val="002F06EF"/>
    <w:rsid w:val="003013F1"/>
    <w:rsid w:val="003053B4"/>
    <w:rsid w:val="00331722"/>
    <w:rsid w:val="00365B2B"/>
    <w:rsid w:val="00374B3C"/>
    <w:rsid w:val="003955E0"/>
    <w:rsid w:val="003C1240"/>
    <w:rsid w:val="003C145C"/>
    <w:rsid w:val="004006C6"/>
    <w:rsid w:val="00410B61"/>
    <w:rsid w:val="004909CB"/>
    <w:rsid w:val="00493C74"/>
    <w:rsid w:val="00496939"/>
    <w:rsid w:val="004D7952"/>
    <w:rsid w:val="00501F95"/>
    <w:rsid w:val="005061A3"/>
    <w:rsid w:val="005417F0"/>
    <w:rsid w:val="00546BA1"/>
    <w:rsid w:val="005546D2"/>
    <w:rsid w:val="0056192D"/>
    <w:rsid w:val="005630C5"/>
    <w:rsid w:val="005631A1"/>
    <w:rsid w:val="00565AB1"/>
    <w:rsid w:val="005725A6"/>
    <w:rsid w:val="00584C65"/>
    <w:rsid w:val="0059258A"/>
    <w:rsid w:val="005A196C"/>
    <w:rsid w:val="00640DEC"/>
    <w:rsid w:val="006501B0"/>
    <w:rsid w:val="00652452"/>
    <w:rsid w:val="0065664D"/>
    <w:rsid w:val="006951DF"/>
    <w:rsid w:val="006A1D72"/>
    <w:rsid w:val="00706305"/>
    <w:rsid w:val="0070691D"/>
    <w:rsid w:val="00724BC3"/>
    <w:rsid w:val="00733364"/>
    <w:rsid w:val="00735331"/>
    <w:rsid w:val="00750922"/>
    <w:rsid w:val="00753D8E"/>
    <w:rsid w:val="00765E08"/>
    <w:rsid w:val="00797DE6"/>
    <w:rsid w:val="007B5B81"/>
    <w:rsid w:val="007D37FA"/>
    <w:rsid w:val="00803E7B"/>
    <w:rsid w:val="0081702E"/>
    <w:rsid w:val="008B2429"/>
    <w:rsid w:val="009069A9"/>
    <w:rsid w:val="00943BB9"/>
    <w:rsid w:val="00974DFD"/>
    <w:rsid w:val="009E0255"/>
    <w:rsid w:val="009F5EAC"/>
    <w:rsid w:val="00A25ED6"/>
    <w:rsid w:val="00A425B2"/>
    <w:rsid w:val="00A60C54"/>
    <w:rsid w:val="00A9193B"/>
    <w:rsid w:val="00AB628D"/>
    <w:rsid w:val="00AB6339"/>
    <w:rsid w:val="00AC5BE4"/>
    <w:rsid w:val="00B270CA"/>
    <w:rsid w:val="00B344A4"/>
    <w:rsid w:val="00C20874"/>
    <w:rsid w:val="00C22B46"/>
    <w:rsid w:val="00C51BFB"/>
    <w:rsid w:val="00C54170"/>
    <w:rsid w:val="00C5540F"/>
    <w:rsid w:val="00C64FC0"/>
    <w:rsid w:val="00C662B7"/>
    <w:rsid w:val="00CA6DA9"/>
    <w:rsid w:val="00CB2C40"/>
    <w:rsid w:val="00CE6EE2"/>
    <w:rsid w:val="00D125FA"/>
    <w:rsid w:val="00D13B0F"/>
    <w:rsid w:val="00D40025"/>
    <w:rsid w:val="00D62492"/>
    <w:rsid w:val="00D810CC"/>
    <w:rsid w:val="00DA7E2E"/>
    <w:rsid w:val="00DB19BD"/>
    <w:rsid w:val="00DC2897"/>
    <w:rsid w:val="00DE2865"/>
    <w:rsid w:val="00E00214"/>
    <w:rsid w:val="00E138E2"/>
    <w:rsid w:val="00E30C6D"/>
    <w:rsid w:val="00EA5309"/>
    <w:rsid w:val="00EB3CC0"/>
    <w:rsid w:val="00ED57A4"/>
    <w:rsid w:val="00ED7FF6"/>
    <w:rsid w:val="00F01172"/>
    <w:rsid w:val="00F07AB3"/>
    <w:rsid w:val="00F528CC"/>
    <w:rsid w:val="00F54202"/>
    <w:rsid w:val="00F657B4"/>
    <w:rsid w:val="00F771DC"/>
    <w:rsid w:val="00F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7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4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73E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3E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3E93"/>
    <w:rPr>
      <w:vertAlign w:val="superscript"/>
    </w:rPr>
  </w:style>
  <w:style w:type="paragraph" w:styleId="ListParagraph">
    <w:name w:val="List Paragraph"/>
    <w:basedOn w:val="Normal"/>
    <w:uiPriority w:val="34"/>
    <w:qFormat/>
    <w:rsid w:val="006501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70A"/>
  </w:style>
  <w:style w:type="paragraph" w:styleId="Footer">
    <w:name w:val="footer"/>
    <w:basedOn w:val="Normal"/>
    <w:link w:val="FooterChar"/>
    <w:unhideWhenUsed/>
    <w:rsid w:val="000C0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C070A"/>
  </w:style>
  <w:style w:type="paragraph" w:styleId="NoSpacing">
    <w:name w:val="No Spacing"/>
    <w:link w:val="NoSpacingChar"/>
    <w:uiPriority w:val="1"/>
    <w:qFormat/>
    <w:rsid w:val="000C070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C070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0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9258A"/>
  </w:style>
  <w:style w:type="paragraph" w:customStyle="1" w:styleId="a">
    <w:name w:val="a"/>
    <w:basedOn w:val="Normal"/>
    <w:rsid w:val="0070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38E2"/>
    <w:rPr>
      <w:color w:val="0000FF"/>
      <w:u w:val="single"/>
    </w:rPr>
  </w:style>
  <w:style w:type="character" w:customStyle="1" w:styleId="st">
    <w:name w:val="st"/>
    <w:basedOn w:val="DefaultParagraphFont"/>
    <w:rsid w:val="00B270CA"/>
  </w:style>
  <w:style w:type="character" w:styleId="Emphasis">
    <w:name w:val="Emphasis"/>
    <w:basedOn w:val="DefaultParagraphFont"/>
    <w:uiPriority w:val="20"/>
    <w:qFormat/>
    <w:rsid w:val="00B270CA"/>
    <w:rPr>
      <w:i/>
      <w:iCs/>
    </w:rPr>
  </w:style>
  <w:style w:type="paragraph" w:styleId="NormalWeb">
    <w:name w:val="Normal (Web)"/>
    <w:basedOn w:val="Normal"/>
    <w:uiPriority w:val="99"/>
    <w:unhideWhenUsed/>
    <w:rsid w:val="0033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F404F"/>
    <w:rPr>
      <w:color w:val="68000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4768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97D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ack11ar">
    <w:name w:val="black_11_ar"/>
    <w:basedOn w:val="DefaultParagraphFont"/>
    <w:rsid w:val="001F65F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540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B38000" w:themeColor="accent1" w:themeShade="BF"/>
      <w:kern w:val="0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5540F"/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C5540F"/>
    <w:pPr>
      <w:tabs>
        <w:tab w:val="right" w:pos="900"/>
        <w:tab w:val="left" w:pos="1350"/>
        <w:tab w:val="right" w:leader="dot" w:pos="9350"/>
      </w:tabs>
      <w:bidi/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3C1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2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2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24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7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4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73E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3E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3E93"/>
    <w:rPr>
      <w:vertAlign w:val="superscript"/>
    </w:rPr>
  </w:style>
  <w:style w:type="paragraph" w:styleId="ListParagraph">
    <w:name w:val="List Paragraph"/>
    <w:basedOn w:val="Normal"/>
    <w:uiPriority w:val="34"/>
    <w:qFormat/>
    <w:rsid w:val="006501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70A"/>
  </w:style>
  <w:style w:type="paragraph" w:styleId="Footer">
    <w:name w:val="footer"/>
    <w:basedOn w:val="Normal"/>
    <w:link w:val="FooterChar"/>
    <w:unhideWhenUsed/>
    <w:rsid w:val="000C0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C070A"/>
  </w:style>
  <w:style w:type="paragraph" w:styleId="NoSpacing">
    <w:name w:val="No Spacing"/>
    <w:link w:val="NoSpacingChar"/>
    <w:uiPriority w:val="1"/>
    <w:qFormat/>
    <w:rsid w:val="000C070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C070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0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9258A"/>
  </w:style>
  <w:style w:type="paragraph" w:customStyle="1" w:styleId="a">
    <w:name w:val="a"/>
    <w:basedOn w:val="Normal"/>
    <w:rsid w:val="0070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38E2"/>
    <w:rPr>
      <w:color w:val="0000FF"/>
      <w:u w:val="single"/>
    </w:rPr>
  </w:style>
  <w:style w:type="character" w:customStyle="1" w:styleId="st">
    <w:name w:val="st"/>
    <w:basedOn w:val="DefaultParagraphFont"/>
    <w:rsid w:val="00B270CA"/>
  </w:style>
  <w:style w:type="character" w:styleId="Emphasis">
    <w:name w:val="Emphasis"/>
    <w:basedOn w:val="DefaultParagraphFont"/>
    <w:uiPriority w:val="20"/>
    <w:qFormat/>
    <w:rsid w:val="00B270CA"/>
    <w:rPr>
      <w:i/>
      <w:iCs/>
    </w:rPr>
  </w:style>
  <w:style w:type="paragraph" w:styleId="NormalWeb">
    <w:name w:val="Normal (Web)"/>
    <w:basedOn w:val="Normal"/>
    <w:uiPriority w:val="99"/>
    <w:unhideWhenUsed/>
    <w:rsid w:val="0033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F404F"/>
    <w:rPr>
      <w:color w:val="68000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4768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97D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ack11ar">
    <w:name w:val="black_11_ar"/>
    <w:basedOn w:val="DefaultParagraphFont"/>
    <w:rsid w:val="001F65F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540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B38000" w:themeColor="accent1" w:themeShade="BF"/>
      <w:kern w:val="0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5540F"/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C5540F"/>
    <w:pPr>
      <w:tabs>
        <w:tab w:val="right" w:pos="900"/>
        <w:tab w:val="left" w:pos="1350"/>
        <w:tab w:val="right" w:leader="dot" w:pos="9350"/>
      </w:tabs>
      <w:bidi/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3C1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2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2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2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hewar.org/search/search.asp?U=1&amp;Q=%E3%CD%E3%CF+%C7%E1%DD%C7%CA%CD+%DA%C8%CF+%C7%E1%E6%E5%C7%C8+%C7%E1%DA%CA%ED%C8%ED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dul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F87432-BBD4-421E-BE58-6C678D2D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إشكالية المركزية الإدارية في المنظمات غير الحكومية</vt:lpstr>
    </vt:vector>
  </TitlesOfParts>
  <Company>By DR.Ahmed Saker 2o1O ;)</Company>
  <LinksUpToDate>false</LinksUpToDate>
  <CharactersWithSpaces>12689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إشكالية المركزية الإدارية في المنظمات غير الحكومية</dc:title>
  <dc:creator>المدير التنفيذي  المركز العربي لتطوير حكم القانون والنزاهة</dc:creator>
  <cp:lastModifiedBy>DKO</cp:lastModifiedBy>
  <cp:revision>10</cp:revision>
  <cp:lastPrinted>2015-05-13T10:23:00Z</cp:lastPrinted>
  <dcterms:created xsi:type="dcterms:W3CDTF">2015-05-12T11:14:00Z</dcterms:created>
  <dcterms:modified xsi:type="dcterms:W3CDTF">2015-05-15T07:37:00Z</dcterms:modified>
</cp:coreProperties>
</file>